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DD6" w:rsidRDefault="00AB4DD6" w:rsidP="00AB4DD6">
      <w:pPr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9E2937" w:rsidRPr="003B3831" w:rsidRDefault="009E2937" w:rsidP="003B3831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  <w:bookmarkStart w:id="0" w:name="ac61422a-29c7-4a5a-957e-10d44a9a8bf8"/>
      <w:r w:rsidR="004C773D">
        <w:t xml:space="preserve"> </w:t>
      </w:r>
      <w:r w:rsidRPr="00AE2D5E">
        <w:rPr>
          <w:rFonts w:ascii="Times New Roman" w:hAnsi="Times New Roman"/>
          <w:b/>
          <w:color w:val="000000"/>
          <w:sz w:val="28"/>
        </w:rPr>
        <w:t>Министерство общего и профессио</w:t>
      </w:r>
      <w:r w:rsidR="003B3831">
        <w:rPr>
          <w:rFonts w:ascii="Times New Roman" w:hAnsi="Times New Roman"/>
          <w:b/>
          <w:color w:val="000000"/>
          <w:sz w:val="28"/>
        </w:rPr>
        <w:t xml:space="preserve">нального образования </w:t>
      </w:r>
      <w:r w:rsidR="00E144AF">
        <w:rPr>
          <w:rFonts w:ascii="Times New Roman" w:hAnsi="Times New Roman"/>
          <w:b/>
          <w:color w:val="000000"/>
          <w:sz w:val="28"/>
        </w:rPr>
        <w:t xml:space="preserve">   </w:t>
      </w:r>
      <w:r w:rsidR="003B3831">
        <w:rPr>
          <w:rFonts w:ascii="Times New Roman" w:hAnsi="Times New Roman"/>
          <w:b/>
          <w:color w:val="000000"/>
          <w:sz w:val="28"/>
        </w:rPr>
        <w:t xml:space="preserve">Ростовской </w:t>
      </w:r>
      <w:r w:rsidRPr="00AE2D5E">
        <w:rPr>
          <w:rFonts w:ascii="Times New Roman" w:hAnsi="Times New Roman"/>
          <w:b/>
          <w:color w:val="000000"/>
          <w:sz w:val="28"/>
        </w:rPr>
        <w:t>области</w:t>
      </w:r>
      <w:bookmarkEnd w:id="0"/>
      <w:r w:rsidRPr="00AE2D5E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9E2937" w:rsidRPr="00C756BE" w:rsidRDefault="009E2937" w:rsidP="009E293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‌</w:t>
      </w:r>
      <w:bookmarkStart w:id="1" w:name="999bf644-f3de-4153-a38b-a44d917c4aaf"/>
      <w:r w:rsidRPr="00AE2D5E">
        <w:rPr>
          <w:rFonts w:ascii="Times New Roman" w:hAnsi="Times New Roman"/>
          <w:b/>
          <w:color w:val="000000"/>
          <w:sz w:val="28"/>
        </w:rPr>
        <w:t>Управление образования Красносулинского района</w:t>
      </w:r>
    </w:p>
    <w:p w:rsidR="009E2937" w:rsidRPr="00AE2D5E" w:rsidRDefault="009E2937" w:rsidP="009E2937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F60D54" w:rsidRDefault="00F60D54" w:rsidP="00F60D54">
      <w:pPr>
        <w:ind w:left="120"/>
        <w:rPr>
          <w:rFonts w:ascii="Thames" w:hAnsi="Thames"/>
          <w:sz w:val="24"/>
        </w:rPr>
      </w:pPr>
    </w:p>
    <w:p w:rsidR="00F60D54" w:rsidRDefault="00F60D54" w:rsidP="00F60D54">
      <w:pPr>
        <w:ind w:left="120"/>
      </w:pPr>
    </w:p>
    <w:p w:rsidR="00F60D54" w:rsidRDefault="00F60D54" w:rsidP="00F60D54">
      <w:pPr>
        <w:ind w:left="120"/>
      </w:pPr>
    </w:p>
    <w:p w:rsidR="00F60D54" w:rsidRDefault="00F60D54" w:rsidP="00F60D54">
      <w:pPr>
        <w:ind w:left="120"/>
      </w:pPr>
    </w:p>
    <w:tbl>
      <w:tblPr>
        <w:tblStyle w:val="a6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9"/>
        <w:gridCol w:w="1158"/>
        <w:gridCol w:w="3362"/>
      </w:tblGrid>
      <w:tr w:rsidR="00F60D54" w:rsidTr="00F60D54">
        <w:tc>
          <w:tcPr>
            <w:tcW w:w="3119" w:type="dxa"/>
          </w:tcPr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>СОГЛАСОВАНО</w:t>
            </w:r>
          </w:p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Заместитель директора поУР</w:t>
            </w:r>
          </w:p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_________________________</w:t>
            </w:r>
          </w:p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                         Н.А.Холодова</w:t>
            </w:r>
          </w:p>
          <w:p w:rsidR="00F60D54" w:rsidRDefault="00F60D54">
            <w:pPr>
              <w:autoSpaceDE w:val="0"/>
              <w:autoSpaceDN w:val="0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Протокол №1</w:t>
            </w:r>
          </w:p>
          <w:p w:rsidR="00F60D54" w:rsidRDefault="00F60D54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от «30» августа 2023 г. </w:t>
            </w:r>
          </w:p>
          <w:p w:rsidR="00F60D54" w:rsidRDefault="00F60D54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</w:p>
          <w:p w:rsidR="00F60D54" w:rsidRDefault="00F60D54">
            <w:pPr>
              <w:autoSpaceDE w:val="0"/>
              <w:autoSpaceDN w:val="0"/>
              <w:spacing w:after="120"/>
              <w:jc w:val="both"/>
              <w:rPr>
                <w:color w:val="000000"/>
                <w:szCs w:val="24"/>
                <w:lang w:eastAsia="en-US"/>
              </w:rPr>
            </w:pPr>
          </w:p>
        </w:tc>
        <w:tc>
          <w:tcPr>
            <w:tcW w:w="1158" w:type="dxa"/>
          </w:tcPr>
          <w:p w:rsidR="00F60D54" w:rsidRDefault="00F60D54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</w:p>
        </w:tc>
        <w:tc>
          <w:tcPr>
            <w:tcW w:w="3362" w:type="dxa"/>
          </w:tcPr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lang w:eastAsia="en-US"/>
              </w:rPr>
              <w:t xml:space="preserve">        УТВЕРЖДЕНО</w:t>
            </w:r>
          </w:p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Директор МБОУ СОШ</w:t>
            </w:r>
            <w:r>
              <w:rPr>
                <w:color w:val="000000"/>
                <w:sz w:val="28"/>
                <w:lang w:eastAsia="en-US"/>
              </w:rPr>
              <w:t xml:space="preserve"> №22</w:t>
            </w:r>
            <w:r>
              <w:rPr>
                <w:color w:val="000000"/>
                <w:sz w:val="28"/>
                <w:lang w:eastAsia="en-US"/>
              </w:rPr>
              <w:br/>
              <w:t>_____________________</w:t>
            </w:r>
          </w:p>
          <w:p w:rsidR="00F60D54" w:rsidRDefault="00F60D54">
            <w:pPr>
              <w:autoSpaceDE w:val="0"/>
              <w:autoSpaceDN w:val="0"/>
              <w:spacing w:after="120"/>
              <w:rPr>
                <w:color w:val="000000"/>
                <w:sz w:val="28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                         Г.И.Тоткалова</w:t>
            </w:r>
          </w:p>
          <w:p w:rsidR="00F60D54" w:rsidRDefault="00F60D54">
            <w:pPr>
              <w:autoSpaceDE w:val="0"/>
              <w:autoSpaceDN w:val="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Приказ №101-ОД </w:t>
            </w:r>
          </w:p>
          <w:p w:rsidR="00F60D54" w:rsidRDefault="00F60D54">
            <w:pPr>
              <w:autoSpaceDE w:val="0"/>
              <w:autoSpaceDN w:val="0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от «30» августа2023 г.</w:t>
            </w:r>
          </w:p>
          <w:p w:rsidR="00F60D54" w:rsidRDefault="00F60D54">
            <w:pPr>
              <w:autoSpaceDE w:val="0"/>
              <w:autoSpaceDN w:val="0"/>
              <w:spacing w:after="120"/>
              <w:jc w:val="both"/>
              <w:rPr>
                <w:color w:val="000000"/>
                <w:szCs w:val="24"/>
                <w:lang w:eastAsia="en-US"/>
              </w:rPr>
            </w:pPr>
          </w:p>
        </w:tc>
      </w:tr>
    </w:tbl>
    <w:p w:rsidR="00F60D54" w:rsidRDefault="00F60D54" w:rsidP="00F60D54">
      <w:pPr>
        <w:ind w:left="120"/>
        <w:rPr>
          <w:rFonts w:ascii="Calibri" w:hAnsi="Calibri"/>
        </w:rPr>
      </w:pPr>
    </w:p>
    <w:p w:rsidR="00F60D54" w:rsidRDefault="00F60D54" w:rsidP="00F60D54">
      <w:pPr>
        <w:ind w:left="120"/>
        <w:rPr>
          <w:rFonts w:ascii="Thames" w:hAnsi="Thames"/>
          <w:sz w:val="24"/>
          <w:szCs w:val="28"/>
        </w:rPr>
      </w:pPr>
      <w:r>
        <w:rPr>
          <w:rFonts w:ascii="Times New Roman" w:hAnsi="Times New Roman"/>
          <w:color w:val="000000"/>
          <w:sz w:val="28"/>
        </w:rPr>
        <w:t>‌</w:t>
      </w:r>
    </w:p>
    <w:p w:rsidR="00F60D54" w:rsidRDefault="00F60D54" w:rsidP="00F60D54">
      <w:pPr>
        <w:ind w:left="120"/>
      </w:pPr>
    </w:p>
    <w:p w:rsidR="00F60D54" w:rsidRDefault="00F60D54" w:rsidP="00F60D54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60D54" w:rsidRDefault="00F60D54" w:rsidP="00F60D54">
      <w:pPr>
        <w:ind w:left="120"/>
        <w:jc w:val="center"/>
      </w:pPr>
    </w:p>
    <w:p w:rsidR="00F60D54" w:rsidRDefault="00F60D54" w:rsidP="00F60D54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«Литература»</w:t>
      </w:r>
    </w:p>
    <w:p w:rsidR="00F60D54" w:rsidRDefault="000448B6" w:rsidP="00F60D54">
      <w:pPr>
        <w:spacing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F60D54">
        <w:rPr>
          <w:rFonts w:ascii="Times New Roman" w:hAnsi="Times New Roman"/>
          <w:color w:val="000000"/>
          <w:sz w:val="28"/>
        </w:rPr>
        <w:t xml:space="preserve">9 классов </w:t>
      </w:r>
      <w:bookmarkStart w:id="2" w:name="a138e01f-71ee-4195-a132-95a500e7f996"/>
    </w:p>
    <w:p w:rsidR="00E144AF" w:rsidRDefault="00E144AF" w:rsidP="00F60D54">
      <w:pPr>
        <w:spacing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E144AF" w:rsidRDefault="00E144AF" w:rsidP="00F60D54">
      <w:pPr>
        <w:spacing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F60D54" w:rsidRDefault="00F60D54" w:rsidP="00F60D54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>
        <w:rPr>
          <w:rFonts w:ascii="Times New Roman" w:hAnsi="Times New Roman"/>
          <w:b/>
          <w:color w:val="000000"/>
          <w:sz w:val="28"/>
        </w:rPr>
        <w:t>2023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B4DD6" w:rsidRDefault="00AB4DD6" w:rsidP="00DA0E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72A1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 «Литература» в основной школе</w:t>
      </w:r>
      <w:r w:rsidR="00DA0E74">
        <w:rPr>
          <w:rFonts w:ascii="Times New Roman" w:hAnsi="Times New Roman" w:cs="Times New Roman"/>
          <w:b/>
          <w:sz w:val="28"/>
          <w:szCs w:val="28"/>
        </w:rPr>
        <w:t>, 9 класс</w:t>
      </w:r>
    </w:p>
    <w:p w:rsidR="00AB4DD6" w:rsidRPr="00D25F61" w:rsidRDefault="00AB4DD6" w:rsidP="00AB4DD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5F6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Личностные результаты:</w:t>
      </w:r>
    </w:p>
    <w:p w:rsidR="00AB4DD6" w:rsidRPr="00F872A1" w:rsidRDefault="00D25F61" w:rsidP="00AB4DD6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</w:t>
      </w:r>
      <w:r w:rsidR="00AB4DD6" w:rsidRPr="00F872A1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формирование коммуникативной компетентности в общении </w:t>
      </w:r>
      <w:r w:rsidR="00AB4DD6" w:rsidRPr="00F872A1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 сотрудничестве со сверстниками, старшими и младшими в процессе образовательной, общественно полезной, учебно-исследовательской, творческой </w:t>
      </w:r>
      <w:r w:rsidR="00AB4DD6" w:rsidRPr="00F872A1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 других видов деятельности;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осознание значения семьи в жизни человека и общества, принятие ценности семейной жизни, уважительное </w:t>
      </w:r>
      <w:r w:rsidR="00AB4DD6" w:rsidRPr="00F872A1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 заботливое отношение к членам своей семьи;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AB4DD6" w:rsidRPr="00D25F61" w:rsidRDefault="00AB4DD6" w:rsidP="00AB4D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D25F6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Метапредметные   результаты: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</w:t>
      </w:r>
      <w:r w:rsidR="00AB4DD6" w:rsidRPr="00F872A1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 требований, корректировать свои действия в соответствии с изменяющейся ситуацией;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 рассуждение, умозаключение (индуктивное, дедуктивное и по аналогии) и делать выводы;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смысловое чтение;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D25F6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AB4DD6" w:rsidRPr="00D25F61" w:rsidRDefault="00AB4DD6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5F6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Предметные результаты: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XIX-XX веков, литературы народов России и зарубежной литературы;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формулирование собственного отношения к произведениям литературы, их оценка;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собственная интерпретация (в отдельных случаях) изученных литературных произведений;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понимание авторской позиции и своё отношение к ней; 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 xml:space="preserve">восприятие на слух литературных произведений разных жанров, осмысленное чтение и адекватное восприятие; 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AB4DD6" w:rsidRPr="00F872A1" w:rsidRDefault="00D25F61" w:rsidP="00D25F61">
      <w:pPr>
        <w:autoSpaceDE w:val="0"/>
        <w:autoSpaceDN w:val="0"/>
        <w:adjustRightInd w:val="0"/>
        <w:spacing w:after="0" w:line="240" w:lineRule="auto"/>
        <w:ind w:right="-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4DD6" w:rsidRPr="00F872A1">
        <w:rPr>
          <w:rFonts w:ascii="Times New Roman" w:hAnsi="Times New Roman" w:cs="Times New Roman"/>
          <w:sz w:val="28"/>
          <w:szCs w:val="28"/>
        </w:rPr>
        <w:t>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AB4DD6" w:rsidRPr="00F872A1" w:rsidRDefault="00AB4DD6" w:rsidP="00AB4DD6">
      <w:pPr>
        <w:spacing w:after="0" w:line="240" w:lineRule="auto"/>
        <w:jc w:val="both"/>
        <w:rPr>
          <w:rStyle w:val="dash041e0431044b0447043d044b0439char1"/>
          <w:b/>
          <w:sz w:val="28"/>
          <w:szCs w:val="28"/>
        </w:rPr>
      </w:pPr>
    </w:p>
    <w:p w:rsidR="00AB4DD6" w:rsidRPr="00F872A1" w:rsidRDefault="00AB4DD6" w:rsidP="00AB4D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2A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Личностные универсальные учебные действия</w:t>
      </w:r>
    </w:p>
    <w:p w:rsidR="00AB4DD6" w:rsidRPr="00D25F61" w:rsidRDefault="00AB4DD6" w:rsidP="00AB4DD6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AB4DD6" w:rsidRPr="00AB4DD6" w:rsidRDefault="00AB4DD6" w:rsidP="00D2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B4DD6">
        <w:rPr>
          <w:rFonts w:ascii="Times New Roman" w:hAnsi="Times New Roman" w:cs="Times New Roman"/>
          <w:sz w:val="28"/>
          <w:szCs w:val="28"/>
        </w:rPr>
        <w:lastRenderedPageBreak/>
        <w:t>- 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AB4DD6" w:rsidRPr="00AB4DD6" w:rsidRDefault="00AB4DD6" w:rsidP="00D2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B4DD6">
        <w:rPr>
          <w:rFonts w:ascii="Times New Roman" w:hAnsi="Times New Roman" w:cs="Times New Roman"/>
          <w:sz w:val="28"/>
          <w:szCs w:val="28"/>
        </w:rPr>
        <w:t>- проявлять готовность к самообразованию.</w:t>
      </w:r>
    </w:p>
    <w:p w:rsidR="00AB4DD6" w:rsidRPr="00AB4DD6" w:rsidRDefault="00AB4DD6" w:rsidP="00D2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 </w:t>
      </w:r>
      <w:r w:rsidRPr="00AB4DD6">
        <w:rPr>
          <w:rFonts w:ascii="Times New Roman" w:hAnsi="Times New Roman" w:cs="Times New Roman"/>
          <w:i/>
          <w:iCs/>
          <w:sz w:val="28"/>
          <w:szCs w:val="28"/>
          <w:u w:val="single"/>
        </w:rPr>
        <w:t>получит возможность научиться:</w:t>
      </w:r>
    </w:p>
    <w:p w:rsidR="00AB4DD6" w:rsidRPr="00D25F61" w:rsidRDefault="00AB4DD6" w:rsidP="00D2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определять гуманистические, демократические и традиционные ценности многонационального российского общества;</w:t>
      </w:r>
    </w:p>
    <w:p w:rsidR="00AB4DD6" w:rsidRPr="00D25F61" w:rsidRDefault="00AB4DD6" w:rsidP="00D25F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определять необходимость ответственности и долга перед Родиной;</w:t>
      </w:r>
    </w:p>
    <w:p w:rsidR="00AB4DD6" w:rsidRPr="00D25F61" w:rsidRDefault="00AB4DD6" w:rsidP="00D25F61">
      <w:pPr>
        <w:tabs>
          <w:tab w:val="left" w:pos="720"/>
        </w:tabs>
        <w:spacing w:after="0" w:line="224" w:lineRule="auto"/>
        <w:ind w:right="126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>-</w:t>
      </w:r>
      <w:r w:rsidR="00D25F61">
        <w:rPr>
          <w:rFonts w:ascii="Times New Roman" w:eastAsia="Simplified Arabic Fixed" w:hAnsi="Times New Roman" w:cs="Times New Roman"/>
          <w:sz w:val="28"/>
          <w:szCs w:val="28"/>
        </w:rPr>
        <w:t xml:space="preserve"> </w:t>
      </w:r>
      <w:r w:rsidRPr="00D25F61">
        <w:rPr>
          <w:rFonts w:ascii="Times New Roman" w:hAnsi="Times New Roman" w:cs="Times New Roman"/>
          <w:iCs/>
          <w:sz w:val="28"/>
          <w:szCs w:val="28"/>
        </w:rPr>
        <w:t>понимать ценность жизни во всех её проявлениях и необходимости ответственного, бережного отношения к ней;</w:t>
      </w:r>
    </w:p>
    <w:p w:rsidR="00AB4DD6" w:rsidRPr="00D25F61" w:rsidRDefault="00AB4DD6" w:rsidP="00D25F61">
      <w:pPr>
        <w:tabs>
          <w:tab w:val="left" w:pos="720"/>
        </w:tabs>
        <w:spacing w:after="0" w:line="227" w:lineRule="auto"/>
        <w:ind w:right="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осознавать значение семьи в жизни человека и общества, принимать ценности семейной жизни, уважительно и заботливо относиться к членам своей семьи;</w:t>
      </w:r>
    </w:p>
    <w:p w:rsidR="00AB4DD6" w:rsidRPr="00D25F61" w:rsidRDefault="00AB4DD6" w:rsidP="00D25F61">
      <w:pPr>
        <w:tabs>
          <w:tab w:val="left" w:pos="720"/>
        </w:tabs>
        <w:spacing w:after="0" w:line="231" w:lineRule="auto"/>
        <w:ind w:right="52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развить эстетическое сознание через освоение художественного наследия народов России и мира, через творческую деятельность эстетического характера.</w:t>
      </w:r>
    </w:p>
    <w:p w:rsidR="003B690E" w:rsidRPr="00DE6E04" w:rsidRDefault="003B690E" w:rsidP="003B690E">
      <w:pPr>
        <w:spacing w:after="0" w:line="240" w:lineRule="auto"/>
        <w:ind w:right="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6E0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Регулятивные универсальные учебные действия</w:t>
      </w:r>
    </w:p>
    <w:p w:rsidR="003B690E" w:rsidRPr="00D25F61" w:rsidRDefault="003B690E" w:rsidP="003B690E">
      <w:pPr>
        <w:tabs>
          <w:tab w:val="left" w:pos="720"/>
        </w:tabs>
        <w:spacing w:after="0" w:line="240" w:lineRule="auto"/>
        <w:ind w:right="4029"/>
        <w:jc w:val="both"/>
        <w:rPr>
          <w:rFonts w:ascii="Times New Roman" w:eastAsia="Simplified Arabic Fixed" w:hAnsi="Times New Roman" w:cs="Times New Roman"/>
          <w:i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3B690E" w:rsidRPr="003B690E" w:rsidRDefault="003B690E" w:rsidP="003B690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B690E">
        <w:rPr>
          <w:rFonts w:ascii="Times New Roman" w:hAnsi="Times New Roman" w:cs="Times New Roman"/>
          <w:sz w:val="28"/>
          <w:szCs w:val="28"/>
        </w:rPr>
        <w:t>сновам прогнозирования.</w:t>
      </w:r>
    </w:p>
    <w:p w:rsidR="003B690E" w:rsidRPr="003B690E" w:rsidRDefault="003B690E" w:rsidP="003B69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3B690E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  <w:r w:rsidRPr="003B69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690E" w:rsidRPr="00D25F61" w:rsidRDefault="003B690E" w:rsidP="003B69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690E">
        <w:rPr>
          <w:rFonts w:ascii="Times New Roman" w:hAnsi="Times New Roman" w:cs="Times New Roman"/>
          <w:sz w:val="28"/>
          <w:szCs w:val="28"/>
        </w:rPr>
        <w:t>-</w:t>
      </w:r>
      <w:r w:rsidRPr="00D25F61">
        <w:rPr>
          <w:rFonts w:ascii="Times New Roman" w:hAnsi="Times New Roman" w:cs="Times New Roman"/>
          <w:iCs/>
          <w:sz w:val="28"/>
          <w:szCs w:val="28"/>
        </w:rPr>
        <w:t>основам саморегуляции эмоциональных состояний;</w:t>
      </w:r>
    </w:p>
    <w:p w:rsidR="003B690E" w:rsidRPr="00D25F61" w:rsidRDefault="003B690E" w:rsidP="003B690E">
      <w:pPr>
        <w:tabs>
          <w:tab w:val="left" w:pos="720"/>
        </w:tabs>
        <w:spacing w:after="0" w:line="219" w:lineRule="auto"/>
        <w:ind w:right="20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>-</w:t>
      </w:r>
      <w:r w:rsidRPr="00D25F61">
        <w:rPr>
          <w:rFonts w:ascii="Times New Roman" w:hAnsi="Times New Roman" w:cs="Times New Roman"/>
          <w:iCs/>
          <w:sz w:val="28"/>
          <w:szCs w:val="28"/>
        </w:rPr>
        <w:t>прилагать волевые усилия и преодолевать трудности и препятствия на пути достижения целей.</w:t>
      </w:r>
    </w:p>
    <w:p w:rsidR="003B690E" w:rsidRPr="003B690E" w:rsidRDefault="003B690E" w:rsidP="003B690E">
      <w:pPr>
        <w:tabs>
          <w:tab w:val="left" w:pos="720"/>
        </w:tabs>
        <w:spacing w:after="0" w:line="240" w:lineRule="auto"/>
        <w:ind w:right="372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Коммуникативные</w:t>
      </w:r>
      <w:r w:rsidRPr="003B690E">
        <w:rPr>
          <w:rFonts w:ascii="Times New Roman" w:hAnsi="Times New Roman" w:cs="Times New Roman"/>
          <w:sz w:val="28"/>
          <w:szCs w:val="28"/>
        </w:rPr>
        <w:tab/>
      </w:r>
      <w:r w:rsidRPr="003B690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универсальные учебные действия</w:t>
      </w:r>
    </w:p>
    <w:p w:rsidR="003B690E" w:rsidRPr="00D25F61" w:rsidRDefault="003B690E" w:rsidP="003B69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 научится:</w:t>
      </w:r>
    </w:p>
    <w:p w:rsidR="003B690E" w:rsidRPr="003B690E" w:rsidRDefault="003B690E" w:rsidP="003B69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690E">
        <w:rPr>
          <w:rFonts w:ascii="Times New Roman" w:hAnsi="Times New Roman" w:cs="Times New Roman"/>
          <w:sz w:val="28"/>
          <w:szCs w:val="28"/>
        </w:rPr>
        <w:t>- отображать в речи содержание совершаемых действий в форме громкой социализированной и внутренней речи.</w:t>
      </w:r>
    </w:p>
    <w:p w:rsidR="003B690E" w:rsidRPr="003B690E" w:rsidRDefault="003B690E" w:rsidP="003B69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</w:t>
      </w:r>
      <w:r w:rsidRPr="00D25F61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</w:t>
      </w:r>
      <w:r w:rsidRPr="003B690E">
        <w:rPr>
          <w:rFonts w:ascii="Times New Roman" w:hAnsi="Times New Roman" w:cs="Times New Roman"/>
          <w:i/>
          <w:iCs/>
          <w:sz w:val="28"/>
          <w:szCs w:val="28"/>
          <w:u w:val="single"/>
        </w:rPr>
        <w:t>получит возможность научиться:</w:t>
      </w:r>
    </w:p>
    <w:p w:rsidR="003B690E" w:rsidRPr="00D25F61" w:rsidRDefault="003B690E" w:rsidP="003B690E">
      <w:pPr>
        <w:tabs>
          <w:tab w:val="left" w:pos="720"/>
        </w:tabs>
        <w:spacing w:after="0" w:line="261" w:lineRule="auto"/>
        <w:ind w:right="62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sz w:val="28"/>
          <w:szCs w:val="28"/>
        </w:rPr>
        <w:t>- у</w:t>
      </w:r>
      <w:r w:rsidRPr="00D25F61">
        <w:rPr>
          <w:rFonts w:ascii="Times New Roman" w:hAnsi="Times New Roman" w:cs="Times New Roman"/>
          <w:iCs/>
          <w:sz w:val="28"/>
          <w:szCs w:val="28"/>
        </w:rPr>
        <w:t>страивать эффективные групповые обсуждения и обеспечить обмен знаниями между членами группы для принятия</w:t>
      </w:r>
      <w:r w:rsidR="00D25F61">
        <w:rPr>
          <w:rFonts w:ascii="Times New Roman" w:hAnsi="Times New Roman" w:cs="Times New Roman"/>
          <w:iCs/>
          <w:sz w:val="28"/>
          <w:szCs w:val="28"/>
        </w:rPr>
        <w:t xml:space="preserve"> эффективных совместных решений</w:t>
      </w:r>
      <w:r w:rsidRPr="00D25F61">
        <w:rPr>
          <w:rFonts w:ascii="Times New Roman" w:hAnsi="Times New Roman" w:cs="Times New Roman"/>
          <w:iCs/>
          <w:sz w:val="28"/>
          <w:szCs w:val="28"/>
        </w:rPr>
        <w:t>;</w:t>
      </w:r>
    </w:p>
    <w:p w:rsidR="003B690E" w:rsidRPr="00D25F61" w:rsidRDefault="003B690E" w:rsidP="003B690E">
      <w:pPr>
        <w:tabs>
          <w:tab w:val="left" w:pos="720"/>
        </w:tabs>
        <w:spacing w:after="0" w:line="249" w:lineRule="auto"/>
        <w:ind w:right="89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Cs/>
          <w:sz w:val="28"/>
          <w:szCs w:val="28"/>
        </w:rPr>
        <w:t>в совместной деятельности четко формулировать цели группы и позволить её участникам проявлять собственную энергию для достижения этих целей.</w:t>
      </w:r>
    </w:p>
    <w:p w:rsidR="00AB4DD6" w:rsidRPr="003B690E" w:rsidRDefault="003B690E" w:rsidP="003B690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B690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Познавательные универсальные учебные действия</w:t>
      </w:r>
    </w:p>
    <w:p w:rsidR="003B690E" w:rsidRPr="00D25F61" w:rsidRDefault="003B690E" w:rsidP="003B690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 научится:</w:t>
      </w:r>
    </w:p>
    <w:p w:rsidR="003B690E" w:rsidRPr="003B690E" w:rsidRDefault="003B690E" w:rsidP="003B690E">
      <w:pPr>
        <w:tabs>
          <w:tab w:val="left" w:pos="720"/>
        </w:tabs>
        <w:spacing w:after="0" w:line="231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hAnsi="Times New Roman" w:cs="Times New Roman"/>
          <w:sz w:val="28"/>
          <w:szCs w:val="28"/>
        </w:rPr>
        <w:t>- проводить сравнение, сериацию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3B690E" w:rsidRPr="003B690E" w:rsidRDefault="003B690E" w:rsidP="003B690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B690E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изучаемом круге явлений;</w:t>
      </w:r>
    </w:p>
    <w:p w:rsidR="003B690E" w:rsidRPr="003B690E" w:rsidRDefault="003B690E" w:rsidP="003B690E">
      <w:pPr>
        <w:tabs>
          <w:tab w:val="left" w:pos="720"/>
        </w:tabs>
        <w:spacing w:after="0" w:line="224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B690E">
        <w:rPr>
          <w:rFonts w:ascii="Times New Roman" w:hAnsi="Times New Roman" w:cs="Times New Roman"/>
          <w:sz w:val="28"/>
          <w:szCs w:val="28"/>
        </w:rPr>
        <w:t>понимать структуру построения рассуждения как связь простых суждений об объекте (явлении);</w:t>
      </w:r>
    </w:p>
    <w:p w:rsidR="003B690E" w:rsidRPr="003B690E" w:rsidRDefault="003B690E" w:rsidP="003B690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hAnsi="Times New Roman" w:cs="Times New Roman"/>
          <w:sz w:val="28"/>
          <w:szCs w:val="28"/>
        </w:rPr>
        <w:t>- обобщать (самостоятельно выделять ряд или класс объектов);</w:t>
      </w:r>
    </w:p>
    <w:p w:rsidR="003B690E" w:rsidRPr="003B690E" w:rsidRDefault="003B690E" w:rsidP="003B690E">
      <w:pPr>
        <w:tabs>
          <w:tab w:val="left" w:pos="720"/>
        </w:tabs>
        <w:spacing w:after="0" w:line="229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eastAsia="Simplified Arabic Fixed" w:hAnsi="Times New Roman" w:cs="Times New Roman"/>
          <w:sz w:val="28"/>
          <w:szCs w:val="28"/>
        </w:rPr>
        <w:lastRenderedPageBreak/>
        <w:t xml:space="preserve">- </w:t>
      </w:r>
      <w:r w:rsidRPr="003B690E">
        <w:rPr>
          <w:rFonts w:ascii="Times New Roman" w:hAnsi="Times New Roman" w:cs="Times New Roman"/>
          <w:sz w:val="28"/>
          <w:szCs w:val="28"/>
        </w:rPr>
        <w:t>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</w:p>
    <w:p w:rsidR="003B690E" w:rsidRPr="003B690E" w:rsidRDefault="003B690E" w:rsidP="003B690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B690E">
        <w:rPr>
          <w:rFonts w:ascii="Times New Roman" w:hAnsi="Times New Roman" w:cs="Times New Roman"/>
          <w:sz w:val="28"/>
          <w:szCs w:val="28"/>
        </w:rPr>
        <w:t>- проводить аналогии между изучаемым материалом и собственным опытом.</w:t>
      </w:r>
    </w:p>
    <w:p w:rsidR="00D25F61" w:rsidRDefault="003B690E" w:rsidP="003B690E">
      <w:pPr>
        <w:tabs>
          <w:tab w:val="left" w:pos="720"/>
        </w:tabs>
        <w:spacing w:after="0" w:line="20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690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B690E">
        <w:rPr>
          <w:rFonts w:ascii="Times New Roman" w:hAnsi="Times New Roman" w:cs="Times New Roman"/>
          <w:sz w:val="28"/>
          <w:szCs w:val="28"/>
        </w:rPr>
        <w:t>использовать   знаково-символические   средства,   в   т.ч.   схемы   (включая</w:t>
      </w:r>
      <w:r w:rsidRPr="003B690E">
        <w:rPr>
          <w:rFonts w:ascii="Times New Roman" w:eastAsia="Simplified Arabic Fixed" w:hAnsi="Times New Roman" w:cs="Times New Roman"/>
          <w:sz w:val="28"/>
          <w:szCs w:val="28"/>
        </w:rPr>
        <w:t xml:space="preserve"> </w:t>
      </w:r>
      <w:r w:rsidRPr="003B690E">
        <w:rPr>
          <w:rFonts w:ascii="Times New Roman" w:hAnsi="Times New Roman" w:cs="Times New Roman"/>
          <w:sz w:val="28"/>
          <w:szCs w:val="28"/>
        </w:rPr>
        <w:t>концептуальные) для решения учебных задач</w:t>
      </w:r>
      <w:r w:rsidR="00D25F61">
        <w:rPr>
          <w:rFonts w:ascii="Times New Roman" w:hAnsi="Times New Roman" w:cs="Times New Roman"/>
          <w:sz w:val="28"/>
          <w:szCs w:val="28"/>
        </w:rPr>
        <w:t>.</w:t>
      </w:r>
    </w:p>
    <w:p w:rsidR="003B690E" w:rsidRPr="003B690E" w:rsidRDefault="003B690E" w:rsidP="003B690E">
      <w:pPr>
        <w:tabs>
          <w:tab w:val="left" w:pos="720"/>
        </w:tabs>
        <w:spacing w:after="0" w:line="208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</w:t>
      </w:r>
      <w:r w:rsidRPr="003B690E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 получит возможность научиться:</w:t>
      </w:r>
    </w:p>
    <w:p w:rsidR="003B690E" w:rsidRPr="00D25F61" w:rsidRDefault="003B690E" w:rsidP="003B690E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3B690E" w:rsidRPr="00D25F61" w:rsidRDefault="003B690E" w:rsidP="003B690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Cs/>
          <w:sz w:val="28"/>
          <w:szCs w:val="28"/>
        </w:rPr>
        <w:t>- записывать, фиксировать информацию  с помощью инструментов ИКТ;</w:t>
      </w:r>
    </w:p>
    <w:p w:rsidR="003B690E" w:rsidRPr="00D25F61" w:rsidRDefault="003B690E" w:rsidP="003B690E">
      <w:pPr>
        <w:tabs>
          <w:tab w:val="left" w:pos="720"/>
        </w:tabs>
        <w:spacing w:after="0" w:line="208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создавать и преобразовывать схемы для решения учебных задач;</w:t>
      </w:r>
    </w:p>
    <w:p w:rsidR="003B690E" w:rsidRPr="00D25F61" w:rsidRDefault="003B690E" w:rsidP="003B690E">
      <w:pPr>
        <w:tabs>
          <w:tab w:val="left" w:pos="720"/>
        </w:tabs>
        <w:spacing w:after="0" w:line="208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Cs/>
          <w:sz w:val="28"/>
          <w:szCs w:val="28"/>
        </w:rPr>
        <w:t>- осознанно и произвольно строить сообщения в устной и письменной форме;</w:t>
      </w:r>
    </w:p>
    <w:p w:rsidR="003B690E" w:rsidRPr="00D25F61" w:rsidRDefault="003B690E" w:rsidP="003B690E">
      <w:pPr>
        <w:tabs>
          <w:tab w:val="left" w:pos="720"/>
        </w:tabs>
        <w:spacing w:after="0" w:line="223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3B690E" w:rsidRPr="00D25F61" w:rsidRDefault="003B690E" w:rsidP="003B690E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3B690E" w:rsidRPr="00D25F61" w:rsidRDefault="003B690E" w:rsidP="003B690E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осуществлять сравнение, сериацию и классификацию изученных объектов по самостоятельно выделенным основаниям (критериям);</w:t>
      </w:r>
    </w:p>
    <w:p w:rsidR="003B690E" w:rsidRPr="00D25F61" w:rsidRDefault="003B690E" w:rsidP="003B690E">
      <w:pPr>
        <w:tabs>
          <w:tab w:val="left" w:pos="720"/>
        </w:tabs>
        <w:spacing w:after="0" w:line="227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25F61">
        <w:rPr>
          <w:rFonts w:ascii="Times New Roman" w:hAnsi="Times New Roman" w:cs="Times New Roman"/>
          <w:iCs/>
          <w:sz w:val="28"/>
          <w:szCs w:val="28"/>
        </w:rPr>
        <w:t>строить логическое рассуждение, включающее установление причинно-следственных связей;</w:t>
      </w:r>
    </w:p>
    <w:p w:rsidR="003B690E" w:rsidRPr="00D25F61" w:rsidRDefault="003B690E" w:rsidP="003B690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25F61">
        <w:rPr>
          <w:rFonts w:ascii="Times New Roman" w:hAnsi="Times New Roman" w:cs="Times New Roman"/>
          <w:iCs/>
          <w:sz w:val="28"/>
          <w:szCs w:val="28"/>
        </w:rPr>
        <w:t>- произвольно</w:t>
      </w:r>
      <w:r w:rsidRPr="003B69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5F61">
        <w:rPr>
          <w:rFonts w:ascii="Times New Roman" w:hAnsi="Times New Roman" w:cs="Times New Roman"/>
          <w:iCs/>
          <w:sz w:val="28"/>
          <w:szCs w:val="28"/>
        </w:rPr>
        <w:t>и осознанно владеть общими приемами решения учебных задач.</w:t>
      </w:r>
    </w:p>
    <w:p w:rsidR="00B423C2" w:rsidRPr="00D25F61" w:rsidRDefault="003B690E" w:rsidP="00D25F61">
      <w:pPr>
        <w:pStyle w:val="a3"/>
        <w:rPr>
          <w:rFonts w:ascii="Times New Roman" w:hAnsi="Times New Roman"/>
          <w:b/>
          <w:i/>
          <w:sz w:val="28"/>
          <w:szCs w:val="28"/>
        </w:rPr>
      </w:pPr>
      <w:r w:rsidRPr="00D25F61">
        <w:rPr>
          <w:rFonts w:ascii="Times New Roman" w:hAnsi="Times New Roman"/>
          <w:b/>
          <w:i/>
          <w:sz w:val="28"/>
          <w:szCs w:val="28"/>
        </w:rPr>
        <w:t>Предметные результаты обучения</w:t>
      </w:r>
    </w:p>
    <w:p w:rsidR="003B690E" w:rsidRPr="00D25F61" w:rsidRDefault="003B690E" w:rsidP="00D25F61">
      <w:pPr>
        <w:pStyle w:val="a3"/>
        <w:rPr>
          <w:rFonts w:ascii="Times New Roman" w:hAnsi="Times New Roman"/>
          <w:b/>
          <w:sz w:val="28"/>
          <w:szCs w:val="28"/>
        </w:rPr>
      </w:pPr>
      <w:r w:rsidRPr="00D25F61">
        <w:rPr>
          <w:rFonts w:ascii="Times New Roman" w:hAnsi="Times New Roman"/>
          <w:b/>
          <w:sz w:val="28"/>
          <w:szCs w:val="28"/>
        </w:rPr>
        <w:t>Устное народное творчество</w:t>
      </w:r>
    </w:p>
    <w:p w:rsidR="003F40AB" w:rsidRPr="00D25F61" w:rsidRDefault="003F40AB" w:rsidP="00B423C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5F61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3F40AB" w:rsidRPr="00DE6E04" w:rsidRDefault="003F40AB" w:rsidP="003F40AB">
      <w:pPr>
        <w:tabs>
          <w:tab w:val="left" w:pos="720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E6E04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E6E04">
        <w:rPr>
          <w:rFonts w:ascii="Times New Roman" w:hAnsi="Times New Roman" w:cs="Times New Roman"/>
          <w:sz w:val="28"/>
          <w:szCs w:val="28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   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3F40AB" w:rsidRPr="00DE6E04" w:rsidRDefault="003F40AB" w:rsidP="003F40AB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E6E04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E6E04">
        <w:rPr>
          <w:rFonts w:ascii="Times New Roman" w:hAnsi="Times New Roman" w:cs="Times New Roman"/>
          <w:sz w:val="28"/>
          <w:szCs w:val="28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3F40AB" w:rsidRPr="00DE6E04" w:rsidRDefault="003F40AB" w:rsidP="003F40AB">
      <w:pPr>
        <w:tabs>
          <w:tab w:val="left" w:pos="782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E6E04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DE6E04">
        <w:rPr>
          <w:rFonts w:ascii="Times New Roman" w:hAnsi="Times New Roman" w:cs="Times New Roman"/>
          <w:sz w:val="28"/>
          <w:szCs w:val="28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3F40AB" w:rsidRPr="00DE6E04" w:rsidRDefault="003F40AB" w:rsidP="003F40AB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E6E04">
        <w:rPr>
          <w:rFonts w:ascii="Times New Roman" w:hAnsi="Times New Roman" w:cs="Times New Roman"/>
          <w:sz w:val="28"/>
          <w:szCs w:val="28"/>
        </w:rPr>
        <w:t>- целенаправленно использовать малые фольклорные жанры в своих устных и письменных высказываниях;</w:t>
      </w:r>
    </w:p>
    <w:p w:rsidR="003F40AB" w:rsidRPr="00DE6E04" w:rsidRDefault="003F40AB" w:rsidP="003F40AB">
      <w:pPr>
        <w:tabs>
          <w:tab w:val="left" w:pos="720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E6E04">
        <w:rPr>
          <w:rFonts w:ascii="Times New Roman" w:hAnsi="Times New Roman" w:cs="Times New Roman"/>
          <w:sz w:val="28"/>
          <w:szCs w:val="28"/>
        </w:rPr>
        <w:t>- определять с помощью пословицы жизненную/вымышленную ситуацию;</w:t>
      </w:r>
    </w:p>
    <w:p w:rsidR="003F40AB" w:rsidRPr="00DE6E04" w:rsidRDefault="003F40AB" w:rsidP="003F40AB">
      <w:pPr>
        <w:tabs>
          <w:tab w:val="left" w:pos="720"/>
        </w:tabs>
        <w:spacing w:after="0" w:line="240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DE6E04">
        <w:rPr>
          <w:rFonts w:ascii="Times New Roman" w:eastAsia="Simplified Arabic Fixed" w:hAnsi="Times New Roman" w:cs="Times New Roman"/>
          <w:sz w:val="28"/>
          <w:szCs w:val="28"/>
        </w:rPr>
        <w:lastRenderedPageBreak/>
        <w:t xml:space="preserve">- </w:t>
      </w:r>
      <w:r w:rsidRPr="00DE6E04">
        <w:rPr>
          <w:rFonts w:ascii="Times New Roman" w:hAnsi="Times New Roman" w:cs="Times New Roman"/>
          <w:sz w:val="28"/>
          <w:szCs w:val="28"/>
        </w:rPr>
        <w:t>выразительно  читать  произведения  устного  народного  творчества,  соблюдая</w:t>
      </w:r>
      <w:r w:rsidRPr="00DE6E04">
        <w:rPr>
          <w:rFonts w:ascii="Times New Roman" w:eastAsia="Simplified Arabic Fixed" w:hAnsi="Times New Roman" w:cs="Times New Roman"/>
          <w:sz w:val="28"/>
          <w:szCs w:val="28"/>
        </w:rPr>
        <w:t xml:space="preserve"> </w:t>
      </w:r>
      <w:r w:rsidRPr="00DE6E04">
        <w:rPr>
          <w:rFonts w:ascii="Times New Roman" w:hAnsi="Times New Roman" w:cs="Times New Roman"/>
          <w:sz w:val="28"/>
          <w:szCs w:val="28"/>
        </w:rPr>
        <w:t>соответствующий интонационный рисунок устного рассказывания.</w:t>
      </w:r>
    </w:p>
    <w:p w:rsidR="003F40AB" w:rsidRPr="000B294E" w:rsidRDefault="003F40AB" w:rsidP="003F40AB">
      <w:pPr>
        <w:spacing w:after="0" w:line="240" w:lineRule="auto"/>
        <w:jc w:val="both"/>
        <w:rPr>
          <w:rFonts w:ascii="Times New Roman" w:eastAsia="Simplified Arabic Fixed" w:hAnsi="Times New Roman" w:cs="Times New Roman"/>
          <w:i/>
          <w:sz w:val="28"/>
          <w:szCs w:val="28"/>
        </w:rPr>
      </w:pPr>
      <w:r w:rsidRPr="000B294E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0B294E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3F40AB" w:rsidRPr="000B294E" w:rsidRDefault="003F40AB" w:rsidP="003F40AB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B294E">
        <w:rPr>
          <w:rFonts w:ascii="Times New Roman" w:hAnsi="Times New Roman" w:cs="Times New Roman"/>
          <w:iCs/>
          <w:sz w:val="28"/>
          <w:szCs w:val="28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3F40AB" w:rsidRPr="000B294E" w:rsidRDefault="003F40AB" w:rsidP="003F40AB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Simplified Arabic Fixed" w:hAnsi="Times New Roman" w:cs="Times New Roman"/>
          <w:sz w:val="28"/>
          <w:szCs w:val="28"/>
        </w:rPr>
        <w:t xml:space="preserve"> - </w:t>
      </w:r>
      <w:r w:rsidRPr="000B294E">
        <w:rPr>
          <w:rFonts w:ascii="Times New Roman" w:hAnsi="Times New Roman" w:cs="Times New Roman"/>
          <w:iCs/>
          <w:sz w:val="28"/>
          <w:szCs w:val="28"/>
        </w:rPr>
        <w:t>рассказывать о самостоятельно прочитанном произведении, обосновывая свой выбор.</w:t>
      </w:r>
    </w:p>
    <w:p w:rsidR="000B294E" w:rsidRDefault="003F40AB" w:rsidP="003F40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0AB">
        <w:rPr>
          <w:rFonts w:ascii="Times New Roman" w:hAnsi="Times New Roman" w:cs="Times New Roman"/>
          <w:b/>
          <w:bCs/>
          <w:sz w:val="28"/>
          <w:szCs w:val="28"/>
        </w:rPr>
        <w:t>Древнерусская литература. Русская литература XVIII в.  Русская литература XIX—XX в</w:t>
      </w:r>
      <w:r w:rsidR="000B294E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3F40AB">
        <w:rPr>
          <w:rFonts w:ascii="Times New Roman" w:hAnsi="Times New Roman" w:cs="Times New Roman"/>
          <w:b/>
          <w:bCs/>
          <w:sz w:val="28"/>
          <w:szCs w:val="28"/>
        </w:rPr>
        <w:t>в.</w:t>
      </w:r>
    </w:p>
    <w:p w:rsidR="003F40AB" w:rsidRPr="003F40AB" w:rsidRDefault="003F40AB" w:rsidP="003F40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0AB">
        <w:rPr>
          <w:rFonts w:ascii="Times New Roman" w:hAnsi="Times New Roman" w:cs="Times New Roman"/>
          <w:b/>
          <w:bCs/>
          <w:sz w:val="28"/>
          <w:szCs w:val="28"/>
        </w:rPr>
        <w:t>Литература народов России. Зарубежная литература</w:t>
      </w:r>
    </w:p>
    <w:p w:rsidR="003F40AB" w:rsidRPr="000B294E" w:rsidRDefault="003F40AB" w:rsidP="003F40A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B294E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3F40AB" w:rsidRPr="003F40AB" w:rsidRDefault="003F40AB" w:rsidP="003F40AB">
      <w:pPr>
        <w:tabs>
          <w:tab w:val="left" w:pos="720"/>
        </w:tabs>
        <w:spacing w:after="0" w:line="233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hAnsi="Times New Roman" w:cs="Times New Roman"/>
          <w:sz w:val="28"/>
          <w:szCs w:val="28"/>
        </w:rPr>
        <w:t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3F40AB" w:rsidRPr="003F40AB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3F40AB" w:rsidRPr="003F40AB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3F40AB" w:rsidRPr="003F40AB" w:rsidRDefault="003F40AB" w:rsidP="003F40AB">
      <w:pPr>
        <w:tabs>
          <w:tab w:val="left" w:pos="720"/>
        </w:tabs>
        <w:spacing w:after="0" w:line="23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3F40AB" w:rsidRPr="003F40AB" w:rsidRDefault="003F40AB" w:rsidP="003F40AB">
      <w:pPr>
        <w:tabs>
          <w:tab w:val="left" w:pos="720"/>
        </w:tabs>
        <w:spacing w:after="0" w:line="227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3F40AB" w:rsidRPr="003F40AB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3F40AB" w:rsidRPr="003F40AB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создавать собственный текст аналитического и интерпретирующего характера в различных форматах;</w:t>
      </w:r>
    </w:p>
    <w:p w:rsidR="003F40AB" w:rsidRPr="003F40AB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3F40AB">
        <w:rPr>
          <w:rFonts w:ascii="Times New Roman" w:hAnsi="Times New Roman" w:cs="Times New Roman"/>
          <w:sz w:val="28"/>
          <w:szCs w:val="28"/>
        </w:rPr>
        <w:t>сопоставлять произведение словесного искусства и его воплощение в других искусствах;</w:t>
      </w:r>
    </w:p>
    <w:p w:rsidR="003F40AB" w:rsidRDefault="003F40AB" w:rsidP="003F40AB">
      <w:pPr>
        <w:tabs>
          <w:tab w:val="left" w:pos="720"/>
        </w:tabs>
        <w:spacing w:after="0" w:line="225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0AB">
        <w:rPr>
          <w:rFonts w:ascii="Times New Roman" w:hAnsi="Times New Roman" w:cs="Times New Roman"/>
          <w:sz w:val="28"/>
          <w:szCs w:val="28"/>
        </w:rPr>
        <w:t>- работать с разными источниками информации и владеть основными способами</w:t>
      </w:r>
      <w:r w:rsidRPr="003F40AB">
        <w:rPr>
          <w:rFonts w:ascii="Times New Roman" w:eastAsia="Simplified Arabic Fixed" w:hAnsi="Times New Roman" w:cs="Times New Roman"/>
          <w:sz w:val="28"/>
          <w:szCs w:val="28"/>
        </w:rPr>
        <w:t xml:space="preserve"> </w:t>
      </w:r>
      <w:r w:rsidRPr="003F40AB">
        <w:rPr>
          <w:rFonts w:ascii="Times New Roman" w:hAnsi="Times New Roman" w:cs="Times New Roman"/>
          <w:sz w:val="28"/>
          <w:szCs w:val="28"/>
        </w:rPr>
        <w:t>её обработки и презентации.</w:t>
      </w:r>
    </w:p>
    <w:p w:rsidR="003F40AB" w:rsidRDefault="00771C2D" w:rsidP="00771C2D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Выпускник получит возможность научиться:</w:t>
      </w:r>
    </w:p>
    <w:p w:rsidR="003F40AB" w:rsidRDefault="00771C2D" w:rsidP="00D7123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>
        <w:rPr>
          <w:rFonts w:ascii="Times New Roman" w:eastAsia="Simplified Arabic Fixed" w:hAnsi="Times New Roman" w:cs="Times New Roman"/>
          <w:sz w:val="28"/>
          <w:szCs w:val="28"/>
        </w:rPr>
        <w:t>- выбирать пути анализа произведения, адекватный жанрово-родовой природе художественного текста;</w:t>
      </w:r>
    </w:p>
    <w:p w:rsidR="003F40AB" w:rsidRPr="00D7123E" w:rsidRDefault="00D7123E" w:rsidP="00D7123E">
      <w:pPr>
        <w:tabs>
          <w:tab w:val="left" w:pos="720"/>
        </w:tabs>
        <w:spacing w:after="0" w:line="225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>
        <w:rPr>
          <w:rFonts w:ascii="Times New Roman" w:eastAsia="Simplified Arabic Fixed" w:hAnsi="Times New Roman" w:cs="Times New Roman"/>
          <w:sz w:val="28"/>
          <w:szCs w:val="28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3F40AB" w:rsidRPr="000B294E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0B294E">
        <w:rPr>
          <w:rFonts w:ascii="Times New Roman" w:hAnsi="Times New Roman" w:cs="Times New Roman"/>
          <w:iCs/>
          <w:sz w:val="28"/>
          <w:szCs w:val="28"/>
        </w:rPr>
        <w:t>сопоставлять «чужие» тексты интерпретирующего характера, аргументировано оценивать их;</w:t>
      </w:r>
    </w:p>
    <w:p w:rsidR="003F40AB" w:rsidRPr="000B294E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0B294E">
        <w:rPr>
          <w:rFonts w:ascii="Times New Roman" w:hAnsi="Times New Roman" w:cs="Times New Roman"/>
          <w:iCs/>
          <w:sz w:val="28"/>
          <w:szCs w:val="28"/>
        </w:rPr>
        <w:t>оценивать интерпретацию художественного текста, созданную средствами других искусств;</w:t>
      </w:r>
    </w:p>
    <w:p w:rsidR="003F40AB" w:rsidRPr="000B294E" w:rsidRDefault="003F40AB" w:rsidP="003F40AB">
      <w:pPr>
        <w:tabs>
          <w:tab w:val="left" w:pos="720"/>
        </w:tabs>
        <w:spacing w:after="0" w:line="227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0B294E">
        <w:rPr>
          <w:rFonts w:ascii="Times New Roman" w:hAnsi="Times New Roman" w:cs="Times New Roman"/>
          <w:iCs/>
          <w:sz w:val="28"/>
          <w:szCs w:val="28"/>
        </w:rPr>
        <w:t>создавать собственную интерпретацию изученного текста средствами других искусств;</w:t>
      </w:r>
    </w:p>
    <w:p w:rsidR="003F40AB" w:rsidRPr="000B294E" w:rsidRDefault="003F40AB" w:rsidP="003F40AB">
      <w:pPr>
        <w:tabs>
          <w:tab w:val="left" w:pos="720"/>
        </w:tabs>
        <w:spacing w:after="0" w:line="231" w:lineRule="auto"/>
        <w:ind w:right="20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Simplified Arabic Fixed" w:hAnsi="Times New Roman" w:cs="Times New Roman"/>
          <w:sz w:val="28"/>
          <w:szCs w:val="28"/>
        </w:rPr>
        <w:lastRenderedPageBreak/>
        <w:t xml:space="preserve">- </w:t>
      </w:r>
      <w:r w:rsidRPr="000B294E">
        <w:rPr>
          <w:rFonts w:ascii="Times New Roman" w:hAnsi="Times New Roman" w:cs="Times New Roman"/>
          <w:iCs/>
          <w:sz w:val="28"/>
          <w:szCs w:val="28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3F40AB" w:rsidRPr="000B294E" w:rsidRDefault="003F40AB" w:rsidP="003F40AB">
      <w:pPr>
        <w:tabs>
          <w:tab w:val="left" w:pos="720"/>
        </w:tabs>
        <w:spacing w:after="0" w:line="231" w:lineRule="auto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0B294E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0B294E">
        <w:rPr>
          <w:rFonts w:ascii="Times New Roman" w:hAnsi="Times New Roman" w:cs="Times New Roman"/>
          <w:iCs/>
          <w:sz w:val="28"/>
          <w:szCs w:val="28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3B690E" w:rsidRPr="000B294E" w:rsidRDefault="003B690E" w:rsidP="003B69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40AB" w:rsidRDefault="003F40AB" w:rsidP="003B69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F40AB" w:rsidRPr="00636812" w:rsidRDefault="003F40AB" w:rsidP="003F40AB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  <w:r w:rsidRPr="00B27CEC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«Литература</w:t>
      </w:r>
      <w:r w:rsidR="000B294E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9 класс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Введение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Литература и ее роль в духовной жизни человека.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Шедевры родной литературы. Формирование потребно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Литература как искусство слова (углубление представлений).</w:t>
      </w:r>
    </w:p>
    <w:p w:rsidR="003F40AB" w:rsidRPr="000B294E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 древнерусской литературы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 древнерусской литературе. Самобытный харак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тер древнерусской литературы. Богатство и разнообразие жанров.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«Слово о полку Игореве».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открытия памятника, проблема авторства. Художественные особенности произве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дения. Значение «Слова...» для русской литературы после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дующих веков.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Слово как жанр древнерусской литературы.</w:t>
      </w:r>
    </w:p>
    <w:p w:rsidR="003F40AB" w:rsidRPr="000B294E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 литературы</w:t>
      </w: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XVIII 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века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Характеристика русской литературы XVIII века.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Граж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данский пафос русского классицизма.</w:t>
      </w:r>
    </w:p>
    <w:p w:rsidR="000B294E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Михаил Васильевич Ломоносов.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Жизнь и творчество. 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Ученый, поэт, реформатор русского литературного языка и стиха.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«Вечернее размышление о Божием величестве при слу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softHyphen/>
        <w:t>чае великого северного сияния», «Ода на день восшес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твия на Всероссийский престол её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Величес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тва государыни Им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softHyphen/>
        <w:t>ператрицы Елиз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аветы Петровны 1747 года».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Прославле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Родины, мира, науки и просвещения в произведениях Ломоносова.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Ода как жанр лирической по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эзии.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Гавриил Романович Державин</w:t>
      </w:r>
      <w:r w:rsidRPr="000B294E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Жизнь и творчество. (Об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зор.)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«Властителям и судиям».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несправедливости силь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ных мира сего. «Высокий» слог и ораторские, декламаци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онные интонации.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«Памятник».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Традиции Горация. Мысль о бессмертии поэта. «Забавный русский слог» Державина и его особен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ности. Оценка в стихотворении собственного поэтического новаторства.</w:t>
      </w:r>
    </w:p>
    <w:p w:rsidR="000B294E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Николаевич Радищев.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 </w:t>
      </w:r>
    </w:p>
    <w:p w:rsid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«Путешествие из Петербурга в Москву».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="003F40AB" w:rsidRPr="000B294E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Обзор.) Широкое изображение российской действительности. Кри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тика крепостничества. Автор и путешественник. Особенно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сти повествования. Жанр путешествия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 его содержатель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ное наполнение. Черты сентиментализма в произведении. 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Теория литературы. Жанр путешествия.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Николай Михайлович Карамзин.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Повесть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«Бедная Лиза»,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стихотворение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«Осень».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Сенти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ской литературы.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Сентиментализм (начальные представления).</w:t>
      </w:r>
    </w:p>
    <w:p w:rsidR="003F40AB" w:rsidRPr="000B294E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 русской литературы </w:t>
      </w: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XIX 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века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об авторах и произведениях, определивших лицо литературы XIX века. Поэзия, проза, драматургия XIX века в русской критике, публицистике, мемуарной литературе.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Василий Андреевич Жуковский.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Жизнь и творчество. (Обзор.)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«Море».</w:t>
      </w:r>
      <w:r w:rsidR="003F40AB" w:rsidRPr="000B294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Романтический образ моря.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«Невыразимое».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Границы выразимого. Возможности по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этического языка и трудности, встающие на пути поэта. Отношение романтика к слову.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«Светлана».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стической баллады. Нравственный мир героини как средо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Баллада (развитие представ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лений).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Сергеевич Грибоедов.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Жизнь и творчество. (Обзор.)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«Горе от ума».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(И. А. Гончаров. «Мильон терзаний»)</w:t>
      </w:r>
      <w:r w:rsidR="003F40AB" w:rsidRPr="000B294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Преодоление канонов классицизма в комедии.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Сергеевич Пушкин.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Жизнь и творчество. (Обзор.)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Стихотворения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«Бесы»,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Одухотворенность, чистота, чувство любви. Дружба и друзья в лирике Пушкина. Раздумья о смысле жизни, о поэзии...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Поэма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«Цыганы».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«Евгений Онегин».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Обзор содержания. «Евгений Оне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гин» — роман в стихах. Творческая история. Образы глав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ных героев. Основная сюжетная линия и лирические от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ступления.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Онегинская строфа. Структура текста. Россия в романе. Герои романа. Татьяна — нравственный идеал Пушкина. Типическое и индивидуальное в судьбах Ленского и Оне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«Моцарт и Сальери».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Проблема «гения и злодейства». Трагедийное начало «Моцарта и Сальери». Два типа миро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Роман в стихах (начальные пред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ставления). Реализм (развитие понятия). Трагедия как жанр драмы (развитие понятия).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Михаил Юрьевич Лермонтов.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Жизнь и творчество. (Обзор.)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«Герой нашего времени».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Обзор содержания. «Герой на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шего времени» — первый психологический роман в рус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ской литературе, роман о незаурядной личности. Главные и второстепенные герои.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композиции. Печорин — «самый любопыт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ный предмет своих наблюдений» (В. Г. Белинский).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Печорин и Максим Максимыч. Печорин и доктор Вернер. Печорин и Грушницкий. Печорин и Вера. Печорин и Мери.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Печорин и «ундина». Повесть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«Фаталист»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и ее философско-композиционное значение. Споры о романтиз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ме и реализме романа. Поэзия Лермонтова и «Герой наше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го времени» в критике В. Г. Белинского.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мотивы лирики.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«Смерть Поэта», «Парус», «И скучно и грустно», «Дума», «Поэт», «Родина», «Про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softHyphen/>
        <w:t>рок», «Нет, не тебя так пылко я люблю...».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Пафос вольности, чувство одиночества, тема любви, поэта и поэзии.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Понятие о романтизме (закреп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чальные представления).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Николай Васильевич Гоголь.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Жизнь и творчество. (Обзор)</w:t>
      </w:r>
      <w:r w:rsidR="000B294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«Мертвые души»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— история создания. Смысл названия поэмы. Система образов. Мертвые и живые души. Чичи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ков — «приобретатель», новый герой эпохи.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шенности поэмы. Чичиков как антигерой. Эволюция Чи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ского.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 xml:space="preserve">мического изображения в соответствии с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>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Николаевич Островский.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«Бедность не порок».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Патриархальный мир в пьесе и угроза его распада. Любовь в патриархальном мире. Любовь Гордеевна и приказчик Митя — положительные герои пьесы. Особенности сюжета. Победа любви — воскрешение патриархальности, воплощение истины, благодати, красоты.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Комедия как жанр драматургии (развитие понятия).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Федор Михайлович Достоевский.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«Белые ночи».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Тип «петербургского мечтателя» — жад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ного к жизни и одновременно нежного, доброго, несчаст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ности» в понимании Достоевского.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Повесть (развитие понятия).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Лев Николаевич Толстой</w:t>
      </w:r>
      <w:r w:rsidRPr="000B294E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«Юность».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Обзор содержания автобиографической три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мом. Возрождение веры в победу добра, в возможность счастья.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поэтики Л. Толстого: психологизм («диалектика души»), чистота нравственного чувства, внут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ренний монолог как форма раскрытия психологии героя.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Антон Павлович Чехов.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«Тоска», «Смерть чиновника».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Истинные и ложные ценности героев рассказа.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«Смерть чиновника». Эволюция образа маленького чело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века в русской литературе XIX века. Чеховское отношение к маленькому человеку. Боль и негодование автора. «Тоска». Тема одиночества человека в многолюдном городе.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Развитие представлений о жан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ровых особенностях рассказа.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 поэзии XIX века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Беседы о Н. А. Некрасове, Ф. И. Тютчеве, А. А. Фете и других поэтах (по выбору учителя и учащихся). Многообра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зие талантов. Эмоциональное богатство русской поэзии. Обзор с включением ряда произведений.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Развитие представлений о видах (жанрах) лирических произведений.</w:t>
      </w:r>
    </w:p>
    <w:p w:rsidR="003F40AB" w:rsidRPr="000B294E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 русской литературы</w:t>
      </w:r>
      <w:r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XX </w:t>
      </w:r>
      <w:r w:rsidR="000B294E" w:rsidRPr="000B29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века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Богатство и разнообразие жанров и направлений рус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ской литературы XX века.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 русской прозы XX века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 разнообразии видов и жанров прозаических произведений XX века, о ведущих прозаиках России.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lastRenderedPageBreak/>
        <w:t>Иван Алексеевич Бунин.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«Темные аллеи».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Михаил Афанасьевич Булгаков.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3F40AB" w:rsidRPr="003F40AB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Повесть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«Собачье сердце».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«шариковщины», «швондерства». Поэти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ка Булгакова-сатирика. Прием гротеска в повести.</w:t>
      </w:r>
    </w:p>
    <w:p w:rsidR="003F40AB" w:rsidRPr="000B294E" w:rsidRDefault="000B294E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Художественная условность, фан</w:t>
      </w:r>
      <w:r w:rsidR="003F40AB" w:rsidRPr="000B294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тастика, сатира (развитие понятий).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B29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Михаил Александрович Шолохов.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</w:t>
      </w:r>
    </w:p>
    <w:p w:rsidR="000B294E" w:rsidRDefault="000B294E" w:rsidP="000B2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 </w:t>
      </w:r>
      <w:r w:rsidR="003F40AB" w:rsidRPr="000B294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«Судьба человека».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женика. Автор и рассказчик в произведении. Сказовая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манера</w:t>
      </w:r>
    </w:p>
    <w:p w:rsidR="003F40AB" w:rsidRPr="003F40AB" w:rsidRDefault="003F40AB" w:rsidP="000B294E">
      <w:pPr>
        <w:shd w:val="clear" w:color="auto" w:fill="FFFFFF"/>
        <w:tabs>
          <w:tab w:val="left" w:pos="0"/>
        </w:tabs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повествования. Значение картины весенней приро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ды для раскрытия идеи рассказа. Широта типизации.</w:t>
      </w:r>
    </w:p>
    <w:p w:rsidR="003F40AB" w:rsidRPr="00EE2A5B" w:rsidRDefault="00FE20E4" w:rsidP="000B294E">
      <w:pPr>
        <w:shd w:val="clear" w:color="auto" w:fill="FFFFFF"/>
        <w:tabs>
          <w:tab w:val="left" w:pos="0"/>
        </w:tabs>
        <w:spacing w:after="0" w:line="240" w:lineRule="auto"/>
        <w:ind w:left="-70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24pt;height:24pt;z-index:251660288;mso-wrap-distance-left:0;mso-wrap-distance-right:0;mso-position-horizontal:left;mso-position-vertical-relative:line" o:allowoverlap="f">
            <w10:wrap type="square"/>
          </v:shape>
        </w:pict>
      </w:r>
      <w:r w:rsidR="00EE2A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Реализм в художественной ли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тературе. Реалистическая типизация (углубление понятия).</w:t>
      </w:r>
    </w:p>
    <w:p w:rsidR="00EE2A5B" w:rsidRDefault="003F40AB" w:rsidP="000B2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Исаевич Солженицын.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писателе. </w:t>
      </w:r>
    </w:p>
    <w:p w:rsidR="003F40AB" w:rsidRPr="003F40AB" w:rsidRDefault="00EE2A5B" w:rsidP="000B2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 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«Матренин двор».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праведницы. Трагизм судьбы героини. Жизненная основа притчи.</w:t>
      </w:r>
    </w:p>
    <w:p w:rsidR="003F40AB" w:rsidRPr="00EE2A5B" w:rsidRDefault="00EE2A5B" w:rsidP="000B2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Притча (углубление понятия).</w:t>
      </w:r>
    </w:p>
    <w:p w:rsidR="003F40AB" w:rsidRPr="003F40AB" w:rsidRDefault="003F40AB" w:rsidP="000B29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 русской поэзии XX века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Общий обзор и изучение одной из монографических тем (по выбору учителя). Поэзия Серебряного века. Много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образие направлений, жанров, видов лирической поэзии. Вершинные явления русской поэзии XX века.</w:t>
      </w:r>
    </w:p>
    <w:p w:rsidR="003F40AB" w:rsidRPr="00EE2A5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Штрихи к портретам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Александрович Блок.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«Ветер принес издалека...», «О весна, без конца и без краю.</w:t>
      </w:r>
      <w:r w:rsidR="00D7123E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.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.», «О, я хочу безумно жить...»..</w:t>
      </w:r>
      <w:r w:rsidR="003F40AB" w:rsidRPr="00EE2A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Сергей Александрович Есенин.</w:t>
      </w:r>
      <w:r w:rsidRPr="00EE2A5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«Вот уж вечер...», «Не жалею, не зову, не плачу...», «Край ты мой заброшенный...», «Разбуди меня завтра рано...», «Отговорила роща золотая...», «Письмо к женщине».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любви в лирике поэта. Народно-песенная основа произведений по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эта. Сквозные образы в лирике Есенина. Тема России — главная в есенинской поэзии.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Владимир Владимирович Маяковский.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«Послушайте!», «А вы могли бы?», «Люблю» (отрывок)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и другие стихотворения по выбору учи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теля и учащихся. Новаторство Маяковского-поэта. Своеоб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разие стиха, ритма, словотворчества. Маяковский о труде поэта.</w:t>
      </w:r>
    </w:p>
    <w:p w:rsidR="00EE2A5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lastRenderedPageBreak/>
        <w:t>Марина Ивановна Цветаева.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 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«Идешь, на меня похожий...», «Бабушке», «Мне нра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softHyphen/>
        <w:t>вится, что вы больны не мной...», «Стихи к Блоку», «Откуда такая нежность?..», «Родина», «Стихи о Москве».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Стихотворения о поэзии, о любви. Особенности поэтики Цветаевой.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Традиции и новаторство в творческих поисках поэта.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Николай Алексеевич Заболоцкий.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«Я не ищу гармонии в природе...», «Где-то в поле возле Магадана...», «Можжевеловый куст», «О красоте человеческих лиц», «З</w:t>
      </w:r>
      <w:r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авещание»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Стихотворения о че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ловеке и природе. Философская глубина обобщений поэта-мыслителя.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Анна Андреевна Ахматова.</w:t>
      </w:r>
      <w:r w:rsidRPr="00EE2A5B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Стихотворные произведения из книг 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«Четки», «Белая стая», «Пушкин», «Подорожник», «АNNОDOMINI», «Трост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softHyphen/>
        <w:t>ник», «Ветер войны».</w:t>
      </w:r>
      <w:r w:rsidR="003F40AB" w:rsidRPr="00EE2A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Борис Леонидович Пастернак.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«Красавица моя, вся стать...», «Перемена», «Весна в лесу», «Во всём мне хочется дойти...», «Быть знаменитым некрасиво…».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Философская глубина лирики Б. Пастернака. Одухотворенная предмет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ность пастернаковской поэзии. Приобщение вечных тем к современности в стихах о природе и любви.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Александр Трифонович Твардовский.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«Урожай»,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«Весенние строчки», «Я убит под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Ржевом».</w:t>
      </w:r>
      <w:r w:rsidR="003F40AB" w:rsidRPr="003F40A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Стихотворения о Родине, о природе. Интонация и стиль стихотворений.</w:t>
      </w:r>
    </w:p>
    <w:p w:rsidR="003F40AB" w:rsidRPr="00EE2A5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Силлаботоническая и тоничес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кая системы стихосложения.</w:t>
      </w:r>
      <w:r w:rsidR="003F40AB" w:rsidRPr="00EE2A5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Виды рифм. Способы рифмов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ки (углубление представлений).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Песни и романсы на стихи поэтов XIX—XX веков</w:t>
      </w:r>
    </w:p>
    <w:p w:rsidR="00EE2A5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А.С. Пушкин 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«Певец»,</w:t>
      </w:r>
      <w:r w:rsidR="003F40AB" w:rsidRPr="003F40A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В. Сол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логуб. 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«Серенада» («Закинув плащ, с гитарой под рукой...»);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Н. Некрасов. 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«Тройка» («Что ты жадно глядишь на до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softHyphen/>
        <w:t>рогу...»);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Ф.И. Тютчев «К.Б.» («Я встретил вас – и всё былое.</w:t>
      </w:r>
      <w:r w:rsidR="00D7123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.»), Н. Заболоцкий.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«В этой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роще березовой...». 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Романсы и песни как синтетический жанр, посредством словесного и музыкального ис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кусства выражающий переживания, мысли, настроения человека.</w:t>
      </w:r>
    </w:p>
    <w:p w:rsidR="003F40AB" w:rsidRPr="00EE2A5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="00EE2A5B" w:rsidRPr="00EE2A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 зарубежной литературы</w:t>
      </w:r>
    </w:p>
    <w:p w:rsidR="003F40AB" w:rsidRPr="00EE2A5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Античная лирика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Гай Валерий Катулл.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«Нет, ни одна средь женщин...», «Нет, не надейся приязнь заслужить...».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Пушкин как переводчик Катулла 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«Мальчику»).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lastRenderedPageBreak/>
        <w:t>Гораций.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«Я воздвиг памятник...».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Поэтическое творчество в системе человеческого бытия. Мысль о поэтических заслу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гах — знакомство римлян с греческими лириками. Тради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ции горацианской оды в творчестве Державина и Пушкина.</w:t>
      </w:r>
    </w:p>
    <w:p w:rsidR="003F40AB" w:rsidRPr="003F40A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Данте Алигьери.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Слово о поэте.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«Божественная комедия»</w:t>
      </w:r>
      <w:r w:rsidR="003F40AB" w:rsidRPr="00EE2A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EE2A5B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фрагменты). 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жественной идеи через восприятие красоты поэзии как божественного языка, хотя и сотворенного земным чело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веком, разумом поэта). Универсально-философский харак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тер поэмы.</w:t>
      </w:r>
    </w:p>
    <w:p w:rsidR="00EE2A5B" w:rsidRDefault="003F40A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Уильям Шекспир.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Краткие сведения о жизни и творче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стве Шекспира. 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Характеристики гуманизма эпохи Возрож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дения.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«Гамлет»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(обзор с чтением отдельных сцен по выбо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ру учителя, например: монологи Гамлета из сцены пя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той (1-й акт), сцены первой (3-й акт), сцены четвертой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(4-й акт). «Гамлет» — «пьеса на все века» (А. Аникст). Общечеловеческое значение героев Шекспира. Образ Гам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тературы. Шекспир и русская литература.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Теория литературы. Трагедия как драматический жанр (углубление понятия).</w:t>
      </w:r>
    </w:p>
    <w:p w:rsidR="003F40AB" w:rsidRPr="003F40AB" w:rsidRDefault="003F40AB" w:rsidP="00EE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2A5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Иоганн Вольфганг Гете.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 Краткие сведения о жизни и творчестве Гете. Характеристика особенностей эпохи Про</w:t>
      </w:r>
      <w:r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свещения.</w:t>
      </w:r>
    </w:p>
    <w:p w:rsidR="003F40AB" w:rsidRPr="003F40AB" w:rsidRDefault="00EE2A5B" w:rsidP="00EE2A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   </w:t>
      </w:r>
      <w:r w:rsidR="003F40AB" w:rsidRPr="00EE2A5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«Фауст»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(обзор с чтением отдельных сцен по выбору учителя, например: </w:t>
      </w:r>
      <w:r w:rsidR="003F40AB" w:rsidRPr="003F40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«Пролог на небесах», «У городских ворот», «Кабинет Фауста», «Сад», «Ночь. Улица перед домом Гретхен», «Тюрьма»,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последний монолог Фауста из второй части трагедии).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сах» — ключ к основной идее трагедии. Смысл противопо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ставления Фауста и Вагнера, творчества и схоластической рутины. Трагизм любви Фауста и Гретхен.</w:t>
      </w:r>
    </w:p>
    <w:p w:rsidR="003F40AB" w:rsidRPr="003F40A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Итоговый смысл великой трагедии — «Лишь тот достоин жизни и свободы, кто каждый день идет за них на бой».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3F40AB" w:rsidRPr="003F40AB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жанра трагедии «Фауст»: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3F40AB" w:rsidRPr="00EE2A5B" w:rsidRDefault="00EE2A5B" w:rsidP="003F40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   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Теория литературы. Философско-драматическая по</w:t>
      </w:r>
      <w:r w:rsidR="003F40AB" w:rsidRPr="00EE2A5B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softHyphen/>
        <w:t>эма.</w:t>
      </w:r>
    </w:p>
    <w:p w:rsidR="00B423C2" w:rsidRDefault="00B423C2" w:rsidP="003F40AB">
      <w:pPr>
        <w:tabs>
          <w:tab w:val="center" w:pos="7427"/>
        </w:tabs>
        <w:spacing w:after="0"/>
        <w:ind w:right="-569"/>
        <w:rPr>
          <w:rFonts w:ascii="Times New Roman" w:hAnsi="Times New Roman" w:cs="Times New Roman"/>
          <w:sz w:val="28"/>
          <w:szCs w:val="28"/>
        </w:rPr>
      </w:pPr>
    </w:p>
    <w:p w:rsidR="00EE2A5B" w:rsidRDefault="00EE2A5B" w:rsidP="003F40AB">
      <w:pPr>
        <w:tabs>
          <w:tab w:val="center" w:pos="7427"/>
        </w:tabs>
        <w:spacing w:after="0"/>
        <w:ind w:right="-569"/>
        <w:rPr>
          <w:rFonts w:ascii="Times New Roman" w:hAnsi="Times New Roman" w:cs="Times New Roman"/>
          <w:sz w:val="28"/>
          <w:szCs w:val="28"/>
        </w:rPr>
      </w:pPr>
    </w:p>
    <w:p w:rsidR="00EE2A5B" w:rsidRDefault="00EE2A5B" w:rsidP="003F40AB">
      <w:pPr>
        <w:tabs>
          <w:tab w:val="center" w:pos="7427"/>
        </w:tabs>
        <w:spacing w:after="0"/>
        <w:ind w:right="-569"/>
        <w:rPr>
          <w:rFonts w:ascii="Times New Roman" w:hAnsi="Times New Roman" w:cs="Times New Roman"/>
          <w:sz w:val="28"/>
          <w:szCs w:val="28"/>
        </w:rPr>
      </w:pPr>
    </w:p>
    <w:p w:rsidR="00EE2A5B" w:rsidRDefault="00EE2A5B" w:rsidP="003F40AB">
      <w:pPr>
        <w:tabs>
          <w:tab w:val="center" w:pos="7427"/>
        </w:tabs>
        <w:spacing w:after="0"/>
        <w:ind w:right="-569"/>
        <w:rPr>
          <w:rFonts w:ascii="Times New Roman" w:hAnsi="Times New Roman" w:cs="Times New Roman"/>
          <w:sz w:val="28"/>
          <w:szCs w:val="28"/>
        </w:rPr>
      </w:pPr>
    </w:p>
    <w:p w:rsidR="00EE2A5B" w:rsidRDefault="00EE2A5B" w:rsidP="003F40AB">
      <w:pPr>
        <w:tabs>
          <w:tab w:val="center" w:pos="7427"/>
        </w:tabs>
        <w:spacing w:after="0"/>
        <w:ind w:right="-569"/>
        <w:rPr>
          <w:rFonts w:ascii="Times New Roman" w:hAnsi="Times New Roman" w:cs="Times New Roman"/>
          <w:sz w:val="28"/>
          <w:szCs w:val="28"/>
        </w:rPr>
      </w:pPr>
    </w:p>
    <w:p w:rsidR="009F71B7" w:rsidRDefault="009F71B7" w:rsidP="00EE2A5B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4"/>
          <w:szCs w:val="24"/>
        </w:rPr>
        <w:sectPr w:rsidR="009F71B7" w:rsidSect="009F71B7">
          <w:footerReference w:type="default" r:id="rId8"/>
          <w:pgSz w:w="11906" w:h="16838"/>
          <w:pgMar w:top="1077" w:right="1440" w:bottom="1134" w:left="1440" w:header="709" w:footer="709" w:gutter="0"/>
          <w:cols w:space="708"/>
          <w:docGrid w:linePitch="360"/>
        </w:sectPr>
      </w:pPr>
    </w:p>
    <w:p w:rsidR="003F40AB" w:rsidRPr="00C60B7B" w:rsidRDefault="003F40AB" w:rsidP="00EE2A5B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0B7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уроков литературы в </w:t>
      </w:r>
      <w:r w:rsidR="003B49B4" w:rsidRPr="00C60B7B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="00F02083"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Pr="00C60B7B">
        <w:rPr>
          <w:rFonts w:ascii="Times New Roman" w:hAnsi="Times New Roman" w:cs="Times New Roman"/>
          <w:b/>
          <w:sz w:val="28"/>
          <w:szCs w:val="28"/>
        </w:rPr>
        <w:t>классе</w:t>
      </w:r>
    </w:p>
    <w:p w:rsidR="003F40AB" w:rsidRPr="00C60B7B" w:rsidRDefault="003F40AB" w:rsidP="00EE2A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188" w:type="dxa"/>
        <w:tblInd w:w="-59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8"/>
        <w:gridCol w:w="1390"/>
        <w:gridCol w:w="4961"/>
        <w:gridCol w:w="1560"/>
        <w:gridCol w:w="1553"/>
        <w:gridCol w:w="2416"/>
        <w:gridCol w:w="2551"/>
        <w:gridCol w:w="729"/>
      </w:tblGrid>
      <w:tr w:rsidR="005454BF" w:rsidRPr="00C60B7B" w:rsidTr="000B6720">
        <w:trPr>
          <w:gridAfter w:val="1"/>
          <w:wAfter w:w="729" w:type="dxa"/>
          <w:trHeight w:val="706"/>
        </w:trPr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 </w:t>
            </w: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Содержание </w:t>
            </w:r>
          </w:p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(раздела, темы урока)</w:t>
            </w:r>
          </w:p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Кол-во</w:t>
            </w:r>
          </w:p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155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9E29C2" w:rsidP="00FA29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Страницы</w:t>
            </w:r>
          </w:p>
        </w:tc>
        <w:tc>
          <w:tcPr>
            <w:tcW w:w="4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2954" w:rsidRPr="00C60B7B" w:rsidRDefault="00FA2954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5454BF" w:rsidRPr="00C60B7B" w:rsidRDefault="005454BF" w:rsidP="00FA29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5454BF" w:rsidRPr="00C60B7B" w:rsidRDefault="005454BF" w:rsidP="00FA29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проведения</w:t>
            </w:r>
          </w:p>
        </w:tc>
      </w:tr>
      <w:tr w:rsidR="005454BF" w:rsidRPr="00C60B7B" w:rsidTr="000B6720">
        <w:trPr>
          <w:gridAfter w:val="1"/>
          <w:wAfter w:w="729" w:type="dxa"/>
          <w:trHeight w:val="530"/>
        </w:trPr>
        <w:tc>
          <w:tcPr>
            <w:tcW w:w="1418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454BF" w:rsidRPr="00C60B7B" w:rsidRDefault="005454BF" w:rsidP="00EE2A5B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54BF" w:rsidRPr="00C60B7B" w:rsidRDefault="005454BF" w:rsidP="005454BF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A96E3B" w:rsidRPr="00C60B7B" w:rsidTr="000B6720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C60B7B" w:rsidRDefault="00A96E3B" w:rsidP="00A678CE">
            <w:pPr>
              <w:pStyle w:val="a5"/>
              <w:numPr>
                <w:ilvl w:val="0"/>
                <w:numId w:val="11"/>
              </w:num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C60B7B">
              <w:rPr>
                <w:rFonts w:ascii="Times New Roman" w:hAnsi="Times New Roman"/>
                <w:b/>
                <w:sz w:val="28"/>
                <w:szCs w:val="28"/>
              </w:rPr>
              <w:t>Введение.</w:t>
            </w:r>
          </w:p>
          <w:p w:rsidR="00A96E3B" w:rsidRPr="00C60B7B" w:rsidRDefault="00A96E3B" w:rsidP="00B06E5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Литература как искусство слова и её роль в духовной жизни человека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С 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7B2681">
            <w:pPr>
              <w:pStyle w:val="a5"/>
              <w:numPr>
                <w:ilvl w:val="0"/>
                <w:numId w:val="11"/>
              </w:num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B06E5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«Слово о полку Игореве» - величайший памятник древнерусской литературы.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5-9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05249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22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7B2681">
            <w:pPr>
              <w:pStyle w:val="a5"/>
              <w:numPr>
                <w:ilvl w:val="0"/>
                <w:numId w:val="11"/>
              </w:num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Художественные особенности «Слова…» Проблема авторства.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10-36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7B2681">
            <w:pPr>
              <w:pStyle w:val="a5"/>
              <w:numPr>
                <w:ilvl w:val="0"/>
                <w:numId w:val="11"/>
              </w:num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русской литературы ХVIII века.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37-40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72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7B2681">
            <w:pPr>
              <w:pStyle w:val="a5"/>
              <w:numPr>
                <w:ilvl w:val="0"/>
                <w:numId w:val="11"/>
              </w:numPr>
              <w:spacing w:after="136" w:line="15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М.В. Ломоносов. Ода «На день восшествия…». Жанр оды.</w:t>
            </w:r>
          </w:p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43-52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26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494707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FE540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Г.Р. Державин: поэт и гражданин. </w:t>
            </w:r>
          </w:p>
          <w:p w:rsidR="00A96E3B" w:rsidRPr="00C60B7B" w:rsidRDefault="00A96E3B" w:rsidP="0007377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1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494707" w:rsidRDefault="00A96E3B" w:rsidP="00A678CE">
            <w:pPr>
              <w:spacing w:after="136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470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  <w:p w:rsidR="00A96E3B" w:rsidRPr="00A678CE" w:rsidRDefault="00A96E3B" w:rsidP="00A678CE">
            <w:pPr>
              <w:spacing w:after="136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Ода «Властителям и судиям»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52-61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879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A678CE" w:rsidRDefault="00A96E3B" w:rsidP="00A678CE">
            <w:pPr>
              <w:spacing w:after="136" w:line="60" w:lineRule="atLeast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678C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поэта и поэзии в лирике Г.Р. Державина. (Стихотворение «Памятник»).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61-64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5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 xml:space="preserve">А.Н. Радищев. Главы «Путешествия из Петербурга в Москву» </w:t>
            </w:r>
          </w:p>
          <w:p w:rsidR="00A96E3B" w:rsidRPr="00C60B7B" w:rsidRDefault="00A96E3B" w:rsidP="0042688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Изображение российской действительности. Критика крепостничества.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95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А.Н. Радищев. (Глава «Любани»). Обличительный пафос произведения.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2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Н.М. Карамзин – писатель и историк. Сентиментализм как литературное направление.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69-76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48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Н.М. Карамзин  «Бедная Лиза» - произведения сентиментализма.</w:t>
            </w:r>
          </w:p>
          <w:p w:rsidR="00A96E3B" w:rsidRPr="00C60B7B" w:rsidRDefault="00A96E3B" w:rsidP="00A258EC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С77-91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48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Характеристика главных героев повести.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5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5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Золотой век русской литературы (обзор).</w:t>
            </w:r>
          </w:p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94-101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26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16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В.А. Жуковский. «Море», «Невыразимое» - границы выразимого в слове и чувстве.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103-117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45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В.А.Жуковский. Баллада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«Светлана». Особенности жанра.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авственный мир героини баллады.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118-128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5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5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3971BC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А.С. Грибоедов Жизнь и творчество. Первые страницы комедии.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129-135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84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A678CE" w:rsidRDefault="00A96E3B" w:rsidP="00A678CE">
            <w:pPr>
              <w:spacing w:after="136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678C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1 действия комедии А.С. Грибоедова «Горе от ума».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2688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87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«Век нынешний и век минувший». Анализ 2 действия комедии.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«Можно ль против всех!» Анализ 3 действия.</w:t>
            </w:r>
          </w:p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«Не образумлюсь, виноват…» Анализ 4 действия.</w:t>
            </w:r>
          </w:p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A01EE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769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8321F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Р.Р.  Язык комедии А.С. Грибоедова «Горе от ума». Преодоление канонов классицизма в комедии.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96E3B" w:rsidRPr="00C60B7B" w:rsidRDefault="00A96E3B" w:rsidP="00D25F61">
            <w:pPr>
              <w:spacing w:after="136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504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ED1229">
            <w:pPr>
              <w:spacing w:after="136" w:line="1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И.А. Гончаров «Мильон терзаний».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145-153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0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57657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А.С. Пушкин: жизнь и творчество. Лицейская лирика. Дружба и друзья в творчестве А.С. Пушкина.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154-160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0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0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717B69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«Деревня», «К Чаадаеву». Проблема свободы, служения Родине. Тема свободы и власти. «К морю», «Анчар».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160- 169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86774A" w:rsidRDefault="00A96E3B" w:rsidP="00CA01EE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42975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Любовь как гармония чувств в интимной лирике А.С. Пушкина. «На холмах Грузии лежит ночная мгла…», «Я вас любил; любовь ещё, быть может…».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170- 176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86774A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Тема поэта и поэзии в лирике А.С. Пушкина. «Пророк», «Я памятник себе воздвиг нерукотворный…». Раздумья о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смысле жизни, о поэзии.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177-183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5048B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Р.Р. Обучение анализу лирического стихотворения А.С. Пушкина.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6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6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5048B6">
            <w:pPr>
              <w:spacing w:after="136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А.С. Пушкин. «Цыганы» как романтическая поэма. Герои поэмы. Противоречие двух миров: цивилизованного и естественного.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184-198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23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695F3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Образы природы в лирике А.С. Пушкина. 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A678CE" w:rsidRDefault="00A96E3B" w:rsidP="00A678CE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Урок контроля по романтической лирике начала ХIХ века.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198-203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A678CE" w:rsidRDefault="00A96E3B" w:rsidP="00A678CE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695F3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Роман А.С. Пушкина «Евгений Онегин». История создания. Замысел и композиция романа. Сюжет. Жанр романа в стихах.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203-210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40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Типическое и индивидуальное в образах Онегина и Ленского. Трагические истоки жизненного пути.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211-220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A678CE" w:rsidRDefault="00A96E3B" w:rsidP="00A678CE">
            <w:pPr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Татьяна Ларина – нравственный идеал Пушкина. Татьяна и Ольга.</w:t>
            </w:r>
          </w:p>
          <w:p w:rsidR="00A96E3B" w:rsidRPr="00C60B7B" w:rsidRDefault="00A96E3B" w:rsidP="00D25F61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Эволюция взаимоотношений Татьяны и Онегина. Анализ двух писем. Автор как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идейно-композиционный и лирический центр романа.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3-4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695F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Пушкинская эпоха в романе. «Евгений Онегин» как энциклопедия русской жизни.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5-6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B8256A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Автор как идейно-композиционный и лирический центр романа.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7-8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B46A95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Р.Р. Подготовка к сочинению по роману А.С. Пушкина «Евгений Онегин».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863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85B7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Р.Р.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очинению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по роману А.С. Пушкина «Евгений Онегин».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1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«Моцарт и Сольери» - проблема «гения и злодейства».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2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42</w:t>
            </w: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1A03EB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М.Ю. Лермонтов. Мотивы вольности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одиночества в лирике.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«Парус», «И скучно и грустно…».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243-252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3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 поэта-пророка в лирике М.Ю. Лермонтова. «Смерть Поэта», «Поэт», «Пророк».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253-266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9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9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9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Адресаты любовной лирики М.Ю. Лермонтова и послания к ним. «Нет, не тебя так пылко я люблю…».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9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9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270- 273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A678CE" w:rsidRDefault="00A96E3B" w:rsidP="00A678CE">
            <w:pPr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646F7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Эпоха безвременья в лирике М.Ю.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Лермонтова. «Дума». Тема России и её своеобразие.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80DDF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274-277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0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A678CE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2B0659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М.Ю. Лермонтов. «Герой нашего времени» - первый психологический роман в русской литературе.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278-281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7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7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1486B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М.Ю. Лермонтов.  Печорин как представитель «портрета поколения». Загадки образа Печорина в главах «Бэла» и «Максим Максимыч».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«Журнал Печорина» как средство самораскрытия его характера. «Тамань», «Княжна Мери», «Фаталист».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3-4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9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Печорин в системе мужских образов романа. Дружба в жизни Печорина. Печорин в системе женских образов романа. Любовь в жизни Печорина.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937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Контрольная работа</w:t>
            </w:r>
          </w:p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по лирике М.Ю. Лермонтова, роману «Герой нашего времени».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958DD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Гоголь. Поэма «Мёртвые души».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22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52</w:t>
            </w: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958DD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Поэма «Мёртвые души». Замысел, история создания. Особенности жанра и композиции.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314- 319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7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53</w:t>
            </w: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«Неотразимо страшные идеалы ог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рубления»: Манилов и Коробочка.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8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«Неотразимо страшные идеалы огрубления»:</w:t>
            </w:r>
          </w:p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Собакевич и Ноздрёв.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4-5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«Неотразимо страшные идеалы огрубления»:</w:t>
            </w:r>
          </w:p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Чичиков у Плюшкина.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A51A6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Г 6-8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«Город никак не уступал другим губернским городам».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9-11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633AB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Чичиков как новый герой эпохи и как антигерой. «Мёртвые» и «живые» души. Образ автора.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1-2, т 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«Здесь ли не быть богатырю?» Образ России в поэме.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CB4ED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Г 3-4, т 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 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Поэма в оценке Белинского. 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Подготовка к сочинению.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633AB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А.Н. Островский. Слово о писателе. «Бедность не порок». Патриархальный мир в пьесе и угроза его распада.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D17C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Любовь в патриархальном мире и её влияние на героев пьесы «Бедность не порок».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873300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Л.Н. Толстой. Слово о писателе.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trHeight w:val="1372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поэтики Л.Н. Толстого в повести «Юность»: психологизм, роль внутреннего монолога в раскрытии души героя.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5454BF">
        <w:trPr>
          <w:gridAfter w:val="7"/>
          <w:wAfter w:w="15160" w:type="dxa"/>
          <w:trHeight w:val="285"/>
        </w:trPr>
        <w:tc>
          <w:tcPr>
            <w:tcW w:w="28" w:type="dxa"/>
            <w:tcBorders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7B2681" w:rsidRDefault="00A96E3B" w:rsidP="007B2681">
            <w:pPr>
              <w:pStyle w:val="a5"/>
              <w:numPr>
                <w:ilvl w:val="0"/>
                <w:numId w:val="11"/>
              </w:num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А.П. Чехов. Слово о писателе. «Тоска», «Смерть чиновника».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3-17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trHeight w:val="7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7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76BC1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Ф.М. Достоевский. Слово о писателе, повесть «Белые ночи».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352- 367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trHeight w:val="927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0487C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истории Настеньки в повести «Белые ночи». Развитие понятия о повести.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5454BF">
        <w:trPr>
          <w:gridAfter w:val="7"/>
          <w:wAfter w:w="15160" w:type="dxa"/>
          <w:trHeight w:val="272"/>
        </w:trPr>
        <w:tc>
          <w:tcPr>
            <w:tcW w:w="28" w:type="dxa"/>
            <w:tcBorders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7B2681" w:rsidRDefault="00A96E3B" w:rsidP="007B2681">
            <w:pPr>
              <w:pStyle w:val="a5"/>
              <w:numPr>
                <w:ilvl w:val="0"/>
                <w:numId w:val="11"/>
              </w:num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67</w:t>
            </w: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                            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A0487C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Беседа о стихах Н. А. Некрасова, Ф.И. Тютчева, А.А.Фета.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CB4ED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Многообразие жанров и направлений.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trHeight w:val="723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И.А.Бунин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Слово о писателе. «Тёмные аллеи». «Поэзия» и «проза» русской усадьбы.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28-33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9D32B5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70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B50C9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И.А. Бунин. «Тёмные аллеи». История любви Надежды и Николая Алексеевича. Лиризм повествования.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34-36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71</w:t>
            </w: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67B4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М.А. Булгаков. Слово о писателе. «Собачье сердце» как социально-философская сатира на современное общество.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EC796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«Собачье сердце». Гуманистическая позиция автора.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0B6720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A96E3B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67B4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Художественная условность, фантастика, гротеск и их художественная роль в повести.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67B4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М.А. Шолохов. Слово о писателе. «Судьба человека». Судьба человека и судьба Родины.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142-144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28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75</w:t>
            </w: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319C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авторского повествования в рассказе «Судьба человека». Реализм Шолохова в рассказе-эпопее.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145-165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А.И. Солженицын.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 о писателе. «Матрёнин двор». Картины послевоенной деревни. Образ рассказчика.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203-210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3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77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«праведничества» в рассказе. Образ праведницы, трагизм её судьбы.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211-230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«праведничества» в рассказе. Образ праведницы, трагизм её судьбы.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231-243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Русская поэзия Серебряного века.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013DE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А.А. Блок. «Ветер принес издалека…» «Заклятие огнем и мраком», «Как тяжело ходить среди людей…».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43-51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34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81</w:t>
            </w:r>
          </w:p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А.А. Блок. «О доблестях, о подвигах, о славе…». Трагедия утраченной любви. Своеобразие лирических интонаций Блока. Образы и ритмы поэта.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52-54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319C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С.А. Есенин. Тема Родины в лирике С.А. Есенина. «Вот уж вечер…», «Гой ты, Русь моя родная…», «Край ты мой заброшенный…»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57-66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Размышления о жизни, природе, предназначении человека в лирике С.А. Есенина. «Разбуди меня завтра рано…», «Отговорила роща золотая…». Народно-песенная основа лирики С.А. Есенина.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68-72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FA3CA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В.В. Маяковский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Новаторство поэзии. Своеобразие стиха, ритма, интонаций.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Словотворчество поэта.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75-86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85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М.И. Цветаева. Стихи о поэзии, о любви, о жизни и смерти. Особенности поэтики Цветаевой.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92-99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 Родины в лирическом цикле М.И. Цветаевой «Стихи о Москве». Традиции и новаторство в творческих поисках поэта.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100-102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2A04B9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FA3CA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Н.А. Заболоцкий. Тема гармонии с природой, любви и смерти в лирике поэта.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123-131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Философский характер лирики Заболоцкого. ( «Образ мирозданья» в лирике Заболоцкого).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132-138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867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А.А. Ахматова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Трагические интонации в любовной лирике.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105- 108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А.А. Ахматова. Тема поэта и поэзии. Особенности поэтики.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109-121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Б.Л.Пастернак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Философская глубина лирики поэта. Вечность и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современность.</w:t>
            </w:r>
          </w:p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С166- 179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409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92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30581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А.Т.Твардовский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Слово о поэте. Раздумья о Родине и природе в лирике поэта. Интонация и стиль стихотворений «Урожай», «Весенние строчки».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30581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181-192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1D1A5E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1F214D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1E1E08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А.Т.Твардовский. 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«Я убит под Ржевом». Проблемы и интонации стихотворений о войне.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193- 202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6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305816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Р.Р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 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Зачетное занятие по русской лирике ХХ века.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1E1E08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1D6ABB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Античная лирика. Катулл. Чувства и разум в любовной лирике поэта. Гораций.  «Я воздвиг памятник…»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270-275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1D6ABB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Данте Алигьери. «Божественная комедия»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281-284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Данте Алигьери. «Божественная комедия» (фрагменты). Множественность смыслов поэмы и ее универсально–философский характер.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C268B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У. Шекспир. «Гамлет.  Гуманизм эпохи Возрождения. Общечеловеческое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значение героев Шекспира.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0A78AA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291-303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99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D169CE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Трагизм любви Гамлета и Офелии. Философский характер трагедии.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4C268B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В. Гете.. «Фауст» как философская трагедия. Противостояние добра и зла, поиски справедливости и смысла человеческой жизни.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303-312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96E3B" w:rsidRPr="00C60B7B" w:rsidTr="00A96E3B">
        <w:trPr>
          <w:gridAfter w:val="1"/>
          <w:wAfter w:w="729" w:type="dxa"/>
          <w:trHeight w:val="1304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96E3B" w:rsidRPr="007B2681" w:rsidRDefault="00A96E3B" w:rsidP="00E36AAA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101</w:t>
            </w:r>
          </w:p>
          <w:p w:rsidR="00A96E3B" w:rsidRPr="00C60B7B" w:rsidRDefault="00A96E3B" w:rsidP="00B423C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282ADF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Трагизм любви Фауста и Гретхен. Идейный смысл трагедии. Особенности жанра.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A96E3B" w:rsidRPr="00C60B7B" w:rsidRDefault="00A96E3B" w:rsidP="009F71B7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96E3B" w:rsidRPr="00C60B7B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96E3B" w:rsidRPr="001E1E08" w:rsidRDefault="00A96E3B" w:rsidP="00D25F61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CB4EDE" w:rsidRDefault="00CB4EDE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21CC" w:rsidRDefault="005821CC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23A" w:rsidRPr="00C60B7B" w:rsidRDefault="001B023A" w:rsidP="001B023A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0B7B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уроков литературы в 9 </w:t>
      </w:r>
      <w:r w:rsidR="005821CC">
        <w:rPr>
          <w:rFonts w:ascii="Times New Roman" w:hAnsi="Times New Roman" w:cs="Times New Roman"/>
          <w:b/>
          <w:sz w:val="28"/>
          <w:szCs w:val="28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0B7B">
        <w:rPr>
          <w:rFonts w:ascii="Times New Roman" w:hAnsi="Times New Roman" w:cs="Times New Roman"/>
          <w:b/>
          <w:sz w:val="28"/>
          <w:szCs w:val="28"/>
        </w:rPr>
        <w:t>классе</w:t>
      </w:r>
    </w:p>
    <w:p w:rsidR="001B023A" w:rsidRPr="00C60B7B" w:rsidRDefault="001B023A" w:rsidP="001B02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188" w:type="dxa"/>
        <w:tblInd w:w="-59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8"/>
        <w:gridCol w:w="1390"/>
        <w:gridCol w:w="4961"/>
        <w:gridCol w:w="1560"/>
        <w:gridCol w:w="1553"/>
        <w:gridCol w:w="2416"/>
        <w:gridCol w:w="2551"/>
        <w:gridCol w:w="729"/>
      </w:tblGrid>
      <w:tr w:rsidR="001B023A" w:rsidRPr="00C60B7B" w:rsidTr="00F60D54">
        <w:trPr>
          <w:gridAfter w:val="1"/>
          <w:wAfter w:w="729" w:type="dxa"/>
          <w:trHeight w:val="706"/>
        </w:trPr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№</w:t>
            </w:r>
          </w:p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 </w:t>
            </w: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49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Содержание </w:t>
            </w:r>
          </w:p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(раздела, темы урока)</w:t>
            </w:r>
          </w:p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Кол-во</w:t>
            </w:r>
          </w:p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1553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Страницы</w:t>
            </w:r>
          </w:p>
        </w:tc>
        <w:tc>
          <w:tcPr>
            <w:tcW w:w="4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проведения</w:t>
            </w:r>
          </w:p>
        </w:tc>
      </w:tr>
      <w:tr w:rsidR="001B023A" w:rsidRPr="00C60B7B" w:rsidTr="00F60D54">
        <w:trPr>
          <w:gridAfter w:val="1"/>
          <w:wAfter w:w="729" w:type="dxa"/>
          <w:trHeight w:val="530"/>
        </w:trPr>
        <w:tc>
          <w:tcPr>
            <w:tcW w:w="1418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023A" w:rsidRPr="00C60B7B" w:rsidRDefault="001B023A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1D5D9D" w:rsidRPr="00C60B7B" w:rsidTr="00F60D54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C60B7B" w:rsidRDefault="001D5D9D" w:rsidP="0042710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C60B7B">
              <w:rPr>
                <w:rFonts w:ascii="Times New Roman" w:hAnsi="Times New Roman"/>
                <w:b/>
                <w:sz w:val="28"/>
                <w:szCs w:val="28"/>
              </w:rPr>
              <w:t>Введение.</w:t>
            </w:r>
          </w:p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Литература как искусство слова и её роль в духовной жизни человека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С 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F60D54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42710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«Слово о полку Игореве» - величайший памятник древнерусской литературы.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5-9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22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42710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42710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здоровья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42710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Характеристика русской литературы ХVIII века.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37-40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72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427104">
            <w:pPr>
              <w:pStyle w:val="a5"/>
              <w:spacing w:after="136" w:line="15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М.В. Ломоносов. Ода «На день восшествия…». Жанр оды.</w:t>
            </w:r>
          </w:p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43-52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26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42710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Г.Р. Державин: поэт и гражданин. 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1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Default="001D5D9D" w:rsidP="00F60D54">
            <w:pPr>
              <w:spacing w:after="136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7</w:t>
            </w:r>
          </w:p>
          <w:p w:rsidR="001D5D9D" w:rsidRPr="00A678CE" w:rsidRDefault="001D5D9D" w:rsidP="00F60D54">
            <w:pPr>
              <w:spacing w:after="136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Ода «Властителям и судиям»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52-61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879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A678CE" w:rsidRDefault="001D5D9D" w:rsidP="00F60D54">
            <w:pPr>
              <w:spacing w:after="136" w:line="60" w:lineRule="atLeast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678C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поэта и поэзии в лирике Г.Р. Державина. (Стихотворение «Памятник»).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61-64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5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 xml:space="preserve">А.Н. Радищев. Главы «Путешествия из Петербурга в Москву» </w:t>
            </w:r>
          </w:p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Изображение российской действительности. Критика крепостничества.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95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А.Н. Радищев. (Глава «Любани»). Обличительный пафос произведения.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2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Н.М. Карамзин – писатель и историк. Сентиментализм как литературное направление.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69-76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48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Н.М. Карамзин  «Бедная Лиза» - произведения сентиментализма.</w:t>
            </w:r>
          </w:p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С77-91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48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Характеристика главных героев повести.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5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5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Золотой век русской литературы (обзор).</w:t>
            </w:r>
          </w:p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94-101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26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16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В.А. Жуковский. «Море», «Невыразимое» - границы выразимого в слове и чувстве.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103-117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45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В.А.Жуковский. Баллада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«Светлана». Особенности жанра.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авственный мир героини баллады.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118-128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5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5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А.С. Грибоедов Жизнь и творчество. Первые страницы комедии.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129-135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84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A678CE" w:rsidRDefault="001D5D9D" w:rsidP="00F60D54">
            <w:pPr>
              <w:spacing w:after="136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678C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1 действия комедии А.С. Грибоедова «Горе от ума».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871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«Век нынешний и век минувший». Анализ 2 действия комедии.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«Можно ль против всех!» Анализ 3 действия.</w:t>
            </w:r>
          </w:p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«Не образумлюсь, виноват…» Анализ 4 действия.</w:t>
            </w:r>
          </w:p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д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769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23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Р.Р.  Язык комедии А.С. Грибоедова «Горе от ума». Преодоление канонов классицизма в комедии.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D5D9D" w:rsidRPr="00C60B7B" w:rsidRDefault="001D5D9D" w:rsidP="00F60D54">
            <w:pPr>
              <w:spacing w:after="136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504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И.А. Гончаров «Мильон терзаний».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145-153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0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А.С. Пушкин: жизнь и творчество. Лицейская лирика. Дружба и друзья в творчестве А.С. Пушкина.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154-160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0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0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«Деревня», «К Чаадаеву». Проблема свободы, служения Родине. Тема свободы и власти. «К морю», «Анчар».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160- 169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86774A" w:rsidRDefault="001D5D9D" w:rsidP="00F60D54">
            <w:pPr>
              <w:spacing w:after="136" w:line="10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Любовь как гармония чувств в интимной лирике А.С. Пушкина. «На холмах Грузии лежит ночная мгла…», «Я вас любил; любовь ещё, быть может…».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170- 176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поэта и поэзии в лирике А.С. Пушкина. «Пророк», «Я памятник себе воздвиг нерукотворный…». Раздумья о смысле жизни, о поэзии.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177-183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Р.Р. Обучение анализу лирического стихотворения А.С. Пушкина.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6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6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А.С. Пушкин. «Цыганы» как романтическая поэма. Герои поэмы.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Противоречие двух миров: цивилизованного и естественного.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184-198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23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31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Образы природы в лирике А.С. Пушкина. 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A678CE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32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Урок контроля по романтической лирике начала ХIХ века.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198-203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A678CE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33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Роман А.С. Пушкина «Евгений Онегин». История создания. Замысел и композиция романа. Сюжет. Жанр романа в стихах.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203-210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40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Типическое и индивидуальное в образах Онегина и Ленского. Трагические истоки жизненного пути.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211-220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A678CE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35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Татьяна Ларина – нравственный идеал Пушкина. Татьяна и Ольга.</w:t>
            </w:r>
          </w:p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Эволюция взаимоотношений Татьяны и Онегина. Анализ двух писем. Автор как идейно-композиционный и лирический центр романа.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3-4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Пушкинская эпоха в романе. «Евгений Онегин» как энциклопедия русской жизни.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5-6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38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Автор как идейно-композиционный и лирический центр романа.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7-8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B46A95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2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Р.Р. Подготовка к сочинению по роману А.С. Пушкина «Евгений Онегин».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2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863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Р.Р.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очинению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по роману А.С. Пушкина «Евгений Онегин».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1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«Моцарт и Сольери» - проблема «гения и злодейства».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2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42</w:t>
            </w: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М.Ю. Лермонтов. Мотивы вольности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одиночества в лирике.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«Парус», «И скучно и грустно…».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243-252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3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 поэта-пророка в лирике М.Ю. Лермонтова. «Смерть Поэта», «Поэт», «Пророк».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253-266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3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9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9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9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Адресаты любовной лирики М.Ю. Лермонтова и послания к ним. «Нет, не тебя так пылко я люблю…».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9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9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270- 273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9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A678CE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45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Эпоха безвременья в лирике М.Ю. Лермонтова. «Дума». Тема России и её своеобразие.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274-277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0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М.Ю. Лермонтов. «Герой нашего времени» - первый психологический роман в русской литературе.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278-281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7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7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47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М.Ю. Лермонтов.  Печорин как представитель «портрета поколения». Загадки образа Печорина в главах «Бэла» и «Максим Максимыч».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3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13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«Журнал Печорина» как средство самораскрытия его характера. «Тамань», «Княжна Мери», «Фаталист».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3-4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9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Печорин в системе мужских образов романа. Дружба в жизни Печорина. Печорин в системе женских образов романа. Любовь в жизни Печорина.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937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Контрольная работа</w:t>
            </w:r>
          </w:p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по лирике М.Ю. Лермонтова, роману «Герой нашего времени».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Гоголь. Поэма «Мёртвые души».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22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52</w:t>
            </w: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Поэма «Мёртвые души». Замысел, история создания. Особенности жанра и композиции.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314- 319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7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53</w:t>
            </w: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«Неотразимо страшные идеалы ог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рубления»: Манилов и Коробочка.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84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«Неотразимо страшные идеалы огрубления»:</w:t>
            </w:r>
          </w:p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Собакевич и Ноздрёв.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4-5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55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«Неотразимо страшные идеалы огрубления»:</w:t>
            </w:r>
          </w:p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Чичиков у Плюшкина.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Г 6-8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«Город никак не уступал другим губернским городам».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9-11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Чичиков как новый герой эпохи и как антигерой. «Мёртвые» и «живые» души. Образ автора.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 1-2, т 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«Здесь ли не быть богатырю?» Образ России в поэме.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60B7B">
              <w:rPr>
                <w:rFonts w:ascii="Times New Roman" w:hAnsi="Times New Roman"/>
                <w:sz w:val="28"/>
                <w:szCs w:val="28"/>
              </w:rPr>
              <w:t>Г 3-4, т 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 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Поэма в оценке Белинского. 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Подготовка к сочинению.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А.Н. Островский. Слово о писателе. «Бедность не порок». Патриархальный мир в пьесе и угроза его распада.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Любовь в патриархальном мире и её влияние на героев пьесы «Бедность не порок».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Л.Н. Толстой. Слово о писателе.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trHeight w:val="1372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поэтики Л.Н. Толстого в повести «Юность»: психологизм, роль внутреннего монолога в раскрытии души героя.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F60D54">
        <w:trPr>
          <w:gridAfter w:val="7"/>
          <w:wAfter w:w="15160" w:type="dxa"/>
          <w:trHeight w:val="285"/>
        </w:trPr>
        <w:tc>
          <w:tcPr>
            <w:tcW w:w="28" w:type="dxa"/>
            <w:tcBorders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7B2681" w:rsidRDefault="001D5D9D" w:rsidP="001B023A">
            <w:pPr>
              <w:pStyle w:val="a5"/>
              <w:numPr>
                <w:ilvl w:val="0"/>
                <w:numId w:val="11"/>
              </w:num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А.П. Чехов. Слово о писателе. «Тоска», «Смерть чиновника».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3-17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trHeight w:val="7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75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Ф.М. Достоевский. Слово о писателе, повесть «Белые ночи».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7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352- 367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7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trHeight w:val="927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истории Настеньки в повести «Белые ночи». Развитие понятия о повести.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F60D54">
        <w:trPr>
          <w:gridAfter w:val="7"/>
          <w:wAfter w:w="15160" w:type="dxa"/>
          <w:trHeight w:val="272"/>
        </w:trPr>
        <w:tc>
          <w:tcPr>
            <w:tcW w:w="28" w:type="dxa"/>
            <w:tcBorders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7B2681" w:rsidRDefault="001D5D9D" w:rsidP="001B023A">
            <w:pPr>
              <w:pStyle w:val="a5"/>
              <w:numPr>
                <w:ilvl w:val="0"/>
                <w:numId w:val="11"/>
              </w:num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67</w:t>
            </w:r>
            <w:r w:rsidRPr="007B26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                                              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Беседа о стихах Н. А. Некрасова, Ф.И. Тютчева, А.А.Фета.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Многообразие жанров и направлений.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trHeight w:val="723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И.А.Бунин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Слово о писателе. «Тёмные аллеи». «Поэзия» и «проза» русской усадьбы.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28-33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И.А. Бунин. «Тёмные аллеи». История любви Надежды и Николая Алексеевича. Лиризм повествования.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34-36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71</w:t>
            </w: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М.А. Булгаков. Слово о писателе.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«Собачье сердце» как социально-философская сатира на современное общество.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72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«Собачье сердце». Гуманистическая позиция автора.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F60D54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1D5D9D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Художественная условность, фантастика, гротеск и их художественная роль в повести.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М.А. Шолохов. Слово о писателе. «Судьба человека». Судьба человека и судьба Родины.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142-144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28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75</w:t>
            </w: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авторского повествования в рассказе «Судьба человека». Реализм Шолохова в рассказе-эпопее.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145-165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А.И. Солженицын. 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Слово о писателе. «Матрёнин двор». Картины послевоенной деревни. Образ рассказчика.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203-210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3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«праведничества» в рассказе. Образ праведницы, трагизм её судьбы.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211-230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«праведничества» в рассказе. Образ праведницы, трагизм её судьбы.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231-243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DA0457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Русская поэзия Серебряного века.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60" w:lineRule="atLeas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80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А.А. Блок. «Ветер принес издалека…» «Заклятие огнем и мраком», «Как тяжело ходить среди людей…».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43-51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345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81</w:t>
            </w:r>
          </w:p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А.А. Блок. «О доблестях, о подвигах, о славе…». Трагедия утраченной любви. Своеобразие лирических интонаций Блока. Образы и ритмы поэта.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52-54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С.А. Есенин. Тема Родины в лирике С.А. Есенина. «Вот уж вечер…», «Гой ты, Русь моя родная…», «Край ты мой заброшенный…»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57-66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Размышления о жизни, природе, предназначении человека в лирике С.А. Есенина. «Разбуди меня завтра рано…», «Отговорила роща золотая…». Народно-песенная основа лирики С.А. Есенина.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68-72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В.В. Маяковский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Новаторство поэзии. Своеобразие стиха, ритма, интонаций. Словотворчество поэта.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75-86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М.И. Цветаева. Стихи о поэзии, о любви, о жизни и смерти. Особенности поэтики Цветаевой.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92-99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86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 Родины в лирическом цикле М.И. Цветаевой «Стихи о Москве». Традиции и новаторство в творческих поисках поэта.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100-102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Н.А. Заболоцкий. Тема гармонии с природой, любви и смерти в лирике поэта.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123-131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Философский характер лирики Заболоцкого. ( «Образ мирозданья» в лирике Заболоцкого).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132-138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867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А.А. Ахматова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Трагические интонации в любовной лирике.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105- 108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А.А. Ахматова. Тема поэта и поэзии. Особенности поэтики.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109-121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91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Б.Л.Пастернак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Философская глубина лирики поэта. Вечность и современность.</w:t>
            </w:r>
          </w:p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С166- 179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1409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92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А.Т.Твардовский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Слово о поэте. Раздумья о Родине и природе в лирике поэта. Интонация и стиль стихотворений «Урожай», «Весенние строчки».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181-192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1F214D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93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А.Т.Твардовский. 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«Я убит под Ржевом». Проблемы и интонации стихотворений о войне.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193- 202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  <w:trHeight w:val="620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94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Р.Р</w:t>
            </w: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 </w:t>
            </w:r>
            <w:r w:rsidRPr="00C60B7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Зачетное занятие по русской лирике ХХ века.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1E1E08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95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Античная лирика. Катулл. Чувства и разум в любовной лирике поэта. Гораций.  «Я воздвиг памятник…»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270-275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96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Данте Алигьери. «Божественная комедия»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281-284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97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Данте Алигьери. «Божественная комедия» (фрагменты). Множественность смыслов поэмы и ее универсально–философский характер.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98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У. Шекспир. «Гамлет.  Гуманизм эпохи Возрождения. Общечеловеческое значение героев Шекспира.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291-303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99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Трагизм любви Гамлета и Офелии. Философский характер трагедии.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1D5D9D" w:rsidRPr="00C60B7B" w:rsidTr="001E6EE6">
        <w:trPr>
          <w:gridAfter w:val="1"/>
          <w:wAfter w:w="729" w:type="dxa"/>
        </w:trPr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D5D9D" w:rsidRPr="007B2681" w:rsidRDefault="001D5D9D" w:rsidP="00F60D54">
            <w:pPr>
              <w:pStyle w:val="a5"/>
              <w:spacing w:after="136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100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В. Гете.. «Фауст» как философская трагедия. Противостояние добра и зла, поиски справедливости и смысла человеческой жизни.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0B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303-312</w:t>
            </w:r>
          </w:p>
        </w:tc>
        <w:tc>
          <w:tcPr>
            <w:tcW w:w="2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5D9D" w:rsidRPr="00C60B7B" w:rsidRDefault="001D5D9D" w:rsidP="00F60D54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1B023A" w:rsidRDefault="001B023A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305816" w:rsidRDefault="00305816" w:rsidP="002A04B9">
      <w:pPr>
        <w:shd w:val="clear" w:color="auto" w:fill="FFFFFF"/>
        <w:spacing w:after="136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sectPr w:rsidR="00305816" w:rsidSect="003B49B4">
      <w:pgSz w:w="16838" w:h="11906" w:orient="landscape"/>
      <w:pgMar w:top="1440" w:right="1134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FA8" w:rsidRDefault="00E51FA8" w:rsidP="009F71B7">
      <w:pPr>
        <w:spacing w:after="0" w:line="240" w:lineRule="auto"/>
      </w:pPr>
      <w:r>
        <w:separator/>
      </w:r>
    </w:p>
  </w:endnote>
  <w:endnote w:type="continuationSeparator" w:id="0">
    <w:p w:rsidR="00E51FA8" w:rsidRDefault="00E51FA8" w:rsidP="009F7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ames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7372"/>
      <w:docPartObj>
        <w:docPartGallery w:val="Page Numbers (Bottom of Page)"/>
        <w:docPartUnique/>
      </w:docPartObj>
    </w:sdtPr>
    <w:sdtContent>
      <w:p w:rsidR="00A96E3B" w:rsidRDefault="00FE20E4">
        <w:pPr>
          <w:pStyle w:val="a9"/>
          <w:jc w:val="right"/>
        </w:pPr>
        <w:r>
          <w:fldChar w:fldCharType="begin"/>
        </w:r>
        <w:r w:rsidR="00A96E3B">
          <w:instrText xml:space="preserve"> PAGE   \* MERGEFORMAT </w:instrText>
        </w:r>
        <w:r>
          <w:fldChar w:fldCharType="separate"/>
        </w:r>
        <w:r w:rsidR="000448B6">
          <w:rPr>
            <w:noProof/>
          </w:rPr>
          <w:t>43</w:t>
        </w:r>
        <w:r>
          <w:rPr>
            <w:noProof/>
          </w:rPr>
          <w:fldChar w:fldCharType="end"/>
        </w:r>
      </w:p>
    </w:sdtContent>
  </w:sdt>
  <w:p w:rsidR="00A96E3B" w:rsidRDefault="00A96E3B" w:rsidP="00B20918">
    <w:pPr>
      <w:pStyle w:val="a9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FA8" w:rsidRDefault="00E51FA8" w:rsidP="009F71B7">
      <w:pPr>
        <w:spacing w:after="0" w:line="240" w:lineRule="auto"/>
      </w:pPr>
      <w:r>
        <w:separator/>
      </w:r>
    </w:p>
  </w:footnote>
  <w:footnote w:type="continuationSeparator" w:id="0">
    <w:p w:rsidR="00E51FA8" w:rsidRDefault="00E51FA8" w:rsidP="009F7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316"/>
    <w:multiLevelType w:val="hybridMultilevel"/>
    <w:tmpl w:val="C17895F2"/>
    <w:lvl w:ilvl="0" w:tplc="F12A58F8">
      <w:start w:val="1"/>
      <w:numFmt w:val="bullet"/>
      <w:lvlText w:val="-"/>
      <w:lvlJc w:val="left"/>
    </w:lvl>
    <w:lvl w:ilvl="1" w:tplc="9C04C500">
      <w:numFmt w:val="decimal"/>
      <w:lvlText w:val=""/>
      <w:lvlJc w:val="left"/>
    </w:lvl>
    <w:lvl w:ilvl="2" w:tplc="417C870C">
      <w:numFmt w:val="decimal"/>
      <w:lvlText w:val=""/>
      <w:lvlJc w:val="left"/>
    </w:lvl>
    <w:lvl w:ilvl="3" w:tplc="566CF2BC">
      <w:numFmt w:val="decimal"/>
      <w:lvlText w:val=""/>
      <w:lvlJc w:val="left"/>
    </w:lvl>
    <w:lvl w:ilvl="4" w:tplc="ACC80CE6">
      <w:numFmt w:val="decimal"/>
      <w:lvlText w:val=""/>
      <w:lvlJc w:val="left"/>
    </w:lvl>
    <w:lvl w:ilvl="5" w:tplc="0D96823C">
      <w:numFmt w:val="decimal"/>
      <w:lvlText w:val=""/>
      <w:lvlJc w:val="left"/>
    </w:lvl>
    <w:lvl w:ilvl="6" w:tplc="CE6460E0">
      <w:numFmt w:val="decimal"/>
      <w:lvlText w:val=""/>
      <w:lvlJc w:val="left"/>
    </w:lvl>
    <w:lvl w:ilvl="7" w:tplc="F2A8A78C">
      <w:numFmt w:val="decimal"/>
      <w:lvlText w:val=""/>
      <w:lvlJc w:val="left"/>
    </w:lvl>
    <w:lvl w:ilvl="8" w:tplc="3818549A">
      <w:numFmt w:val="decimal"/>
      <w:lvlText w:val=""/>
      <w:lvlJc w:val="left"/>
    </w:lvl>
  </w:abstractNum>
  <w:abstractNum w:abstractNumId="1">
    <w:nsid w:val="00002852"/>
    <w:multiLevelType w:val="hybridMultilevel"/>
    <w:tmpl w:val="09EE4A6C"/>
    <w:lvl w:ilvl="0" w:tplc="A79A6DFA">
      <w:start w:val="1"/>
      <w:numFmt w:val="bullet"/>
      <w:lvlText w:val="-"/>
      <w:lvlJc w:val="left"/>
    </w:lvl>
    <w:lvl w:ilvl="1" w:tplc="79F2B2FC">
      <w:numFmt w:val="decimal"/>
      <w:lvlText w:val=""/>
      <w:lvlJc w:val="left"/>
    </w:lvl>
    <w:lvl w:ilvl="2" w:tplc="EB107F04">
      <w:numFmt w:val="decimal"/>
      <w:lvlText w:val=""/>
      <w:lvlJc w:val="left"/>
    </w:lvl>
    <w:lvl w:ilvl="3" w:tplc="57A8533A">
      <w:numFmt w:val="decimal"/>
      <w:lvlText w:val=""/>
      <w:lvlJc w:val="left"/>
    </w:lvl>
    <w:lvl w:ilvl="4" w:tplc="62086788">
      <w:numFmt w:val="decimal"/>
      <w:lvlText w:val=""/>
      <w:lvlJc w:val="left"/>
    </w:lvl>
    <w:lvl w:ilvl="5" w:tplc="3D6830CE">
      <w:numFmt w:val="decimal"/>
      <w:lvlText w:val=""/>
      <w:lvlJc w:val="left"/>
    </w:lvl>
    <w:lvl w:ilvl="6" w:tplc="D09698F6">
      <w:numFmt w:val="decimal"/>
      <w:lvlText w:val=""/>
      <w:lvlJc w:val="left"/>
    </w:lvl>
    <w:lvl w:ilvl="7" w:tplc="C35081C0">
      <w:numFmt w:val="decimal"/>
      <w:lvlText w:val=""/>
      <w:lvlJc w:val="left"/>
    </w:lvl>
    <w:lvl w:ilvl="8" w:tplc="0B10D820">
      <w:numFmt w:val="decimal"/>
      <w:lvlText w:val=""/>
      <w:lvlJc w:val="left"/>
    </w:lvl>
  </w:abstractNum>
  <w:abstractNum w:abstractNumId="2">
    <w:nsid w:val="00003459"/>
    <w:multiLevelType w:val="hybridMultilevel"/>
    <w:tmpl w:val="8626DEBC"/>
    <w:lvl w:ilvl="0" w:tplc="60FE4E00">
      <w:start w:val="1"/>
      <w:numFmt w:val="bullet"/>
      <w:lvlText w:val="-"/>
      <w:lvlJc w:val="left"/>
    </w:lvl>
    <w:lvl w:ilvl="1" w:tplc="C0A2AADE">
      <w:numFmt w:val="decimal"/>
      <w:lvlText w:val=""/>
      <w:lvlJc w:val="left"/>
    </w:lvl>
    <w:lvl w:ilvl="2" w:tplc="A9E41C96">
      <w:numFmt w:val="decimal"/>
      <w:lvlText w:val=""/>
      <w:lvlJc w:val="left"/>
    </w:lvl>
    <w:lvl w:ilvl="3" w:tplc="E6DC26CC">
      <w:numFmt w:val="decimal"/>
      <w:lvlText w:val=""/>
      <w:lvlJc w:val="left"/>
    </w:lvl>
    <w:lvl w:ilvl="4" w:tplc="C66461BC">
      <w:numFmt w:val="decimal"/>
      <w:lvlText w:val=""/>
      <w:lvlJc w:val="left"/>
    </w:lvl>
    <w:lvl w:ilvl="5" w:tplc="E6CA590A">
      <w:numFmt w:val="decimal"/>
      <w:lvlText w:val=""/>
      <w:lvlJc w:val="left"/>
    </w:lvl>
    <w:lvl w:ilvl="6" w:tplc="2B92D7CE">
      <w:numFmt w:val="decimal"/>
      <w:lvlText w:val=""/>
      <w:lvlJc w:val="left"/>
    </w:lvl>
    <w:lvl w:ilvl="7" w:tplc="7C7040BA">
      <w:numFmt w:val="decimal"/>
      <w:lvlText w:val=""/>
      <w:lvlJc w:val="left"/>
    </w:lvl>
    <w:lvl w:ilvl="8" w:tplc="8BA6D8AC">
      <w:numFmt w:val="decimal"/>
      <w:lvlText w:val=""/>
      <w:lvlJc w:val="left"/>
    </w:lvl>
  </w:abstractNum>
  <w:abstractNum w:abstractNumId="3">
    <w:nsid w:val="00003960"/>
    <w:multiLevelType w:val="hybridMultilevel"/>
    <w:tmpl w:val="6434BEBA"/>
    <w:lvl w:ilvl="0" w:tplc="8FE4AA72">
      <w:start w:val="1"/>
      <w:numFmt w:val="bullet"/>
      <w:lvlText w:val="-"/>
      <w:lvlJc w:val="left"/>
    </w:lvl>
    <w:lvl w:ilvl="1" w:tplc="649C0FB6">
      <w:numFmt w:val="decimal"/>
      <w:lvlText w:val=""/>
      <w:lvlJc w:val="left"/>
    </w:lvl>
    <w:lvl w:ilvl="2" w:tplc="166ED47E">
      <w:numFmt w:val="decimal"/>
      <w:lvlText w:val=""/>
      <w:lvlJc w:val="left"/>
    </w:lvl>
    <w:lvl w:ilvl="3" w:tplc="60C0152E">
      <w:numFmt w:val="decimal"/>
      <w:lvlText w:val=""/>
      <w:lvlJc w:val="left"/>
    </w:lvl>
    <w:lvl w:ilvl="4" w:tplc="E7CE4E26">
      <w:numFmt w:val="decimal"/>
      <w:lvlText w:val=""/>
      <w:lvlJc w:val="left"/>
    </w:lvl>
    <w:lvl w:ilvl="5" w:tplc="9608426C">
      <w:numFmt w:val="decimal"/>
      <w:lvlText w:val=""/>
      <w:lvlJc w:val="left"/>
    </w:lvl>
    <w:lvl w:ilvl="6" w:tplc="7898D292">
      <w:numFmt w:val="decimal"/>
      <w:lvlText w:val=""/>
      <w:lvlJc w:val="left"/>
    </w:lvl>
    <w:lvl w:ilvl="7" w:tplc="A1BE643A">
      <w:numFmt w:val="decimal"/>
      <w:lvlText w:val=""/>
      <w:lvlJc w:val="left"/>
    </w:lvl>
    <w:lvl w:ilvl="8" w:tplc="68DA0FEE">
      <w:numFmt w:val="decimal"/>
      <w:lvlText w:val=""/>
      <w:lvlJc w:val="left"/>
    </w:lvl>
  </w:abstractNum>
  <w:abstractNum w:abstractNumId="4">
    <w:nsid w:val="00003EE9"/>
    <w:multiLevelType w:val="hybridMultilevel"/>
    <w:tmpl w:val="30E4199E"/>
    <w:lvl w:ilvl="0" w:tplc="396073CC">
      <w:start w:val="1"/>
      <w:numFmt w:val="bullet"/>
      <w:lvlText w:val="-"/>
      <w:lvlJc w:val="left"/>
    </w:lvl>
    <w:lvl w:ilvl="1" w:tplc="C6961754">
      <w:numFmt w:val="decimal"/>
      <w:lvlText w:val=""/>
      <w:lvlJc w:val="left"/>
    </w:lvl>
    <w:lvl w:ilvl="2" w:tplc="479CA3DC">
      <w:numFmt w:val="decimal"/>
      <w:lvlText w:val=""/>
      <w:lvlJc w:val="left"/>
    </w:lvl>
    <w:lvl w:ilvl="3" w:tplc="C8C6F74E">
      <w:numFmt w:val="decimal"/>
      <w:lvlText w:val=""/>
      <w:lvlJc w:val="left"/>
    </w:lvl>
    <w:lvl w:ilvl="4" w:tplc="16285846">
      <w:numFmt w:val="decimal"/>
      <w:lvlText w:val=""/>
      <w:lvlJc w:val="left"/>
    </w:lvl>
    <w:lvl w:ilvl="5" w:tplc="F9E69612">
      <w:numFmt w:val="decimal"/>
      <w:lvlText w:val=""/>
      <w:lvlJc w:val="left"/>
    </w:lvl>
    <w:lvl w:ilvl="6" w:tplc="9AFEAFCA">
      <w:numFmt w:val="decimal"/>
      <w:lvlText w:val=""/>
      <w:lvlJc w:val="left"/>
    </w:lvl>
    <w:lvl w:ilvl="7" w:tplc="4A785112">
      <w:numFmt w:val="decimal"/>
      <w:lvlText w:val=""/>
      <w:lvlJc w:val="left"/>
    </w:lvl>
    <w:lvl w:ilvl="8" w:tplc="7F127604">
      <w:numFmt w:val="decimal"/>
      <w:lvlText w:val=""/>
      <w:lvlJc w:val="left"/>
    </w:lvl>
  </w:abstractNum>
  <w:abstractNum w:abstractNumId="5">
    <w:nsid w:val="00004325"/>
    <w:multiLevelType w:val="hybridMultilevel"/>
    <w:tmpl w:val="1346B112"/>
    <w:lvl w:ilvl="0" w:tplc="B3123632">
      <w:start w:val="1"/>
      <w:numFmt w:val="bullet"/>
      <w:lvlText w:val="-"/>
      <w:lvlJc w:val="left"/>
    </w:lvl>
    <w:lvl w:ilvl="1" w:tplc="98E87A1C">
      <w:numFmt w:val="decimal"/>
      <w:lvlText w:val=""/>
      <w:lvlJc w:val="left"/>
    </w:lvl>
    <w:lvl w:ilvl="2" w:tplc="0ACC956E">
      <w:numFmt w:val="decimal"/>
      <w:lvlText w:val=""/>
      <w:lvlJc w:val="left"/>
    </w:lvl>
    <w:lvl w:ilvl="3" w:tplc="2424D24C">
      <w:numFmt w:val="decimal"/>
      <w:lvlText w:val=""/>
      <w:lvlJc w:val="left"/>
    </w:lvl>
    <w:lvl w:ilvl="4" w:tplc="5272340A">
      <w:numFmt w:val="decimal"/>
      <w:lvlText w:val=""/>
      <w:lvlJc w:val="left"/>
    </w:lvl>
    <w:lvl w:ilvl="5" w:tplc="B9D80714">
      <w:numFmt w:val="decimal"/>
      <w:lvlText w:val=""/>
      <w:lvlJc w:val="left"/>
    </w:lvl>
    <w:lvl w:ilvl="6" w:tplc="0486E0CC">
      <w:numFmt w:val="decimal"/>
      <w:lvlText w:val=""/>
      <w:lvlJc w:val="left"/>
    </w:lvl>
    <w:lvl w:ilvl="7" w:tplc="9C6422C2">
      <w:numFmt w:val="decimal"/>
      <w:lvlText w:val=""/>
      <w:lvlJc w:val="left"/>
    </w:lvl>
    <w:lvl w:ilvl="8" w:tplc="E6CA9186">
      <w:numFmt w:val="decimal"/>
      <w:lvlText w:val=""/>
      <w:lvlJc w:val="left"/>
    </w:lvl>
  </w:abstractNum>
  <w:abstractNum w:abstractNumId="6">
    <w:nsid w:val="000048DB"/>
    <w:multiLevelType w:val="hybridMultilevel"/>
    <w:tmpl w:val="EDDCC996"/>
    <w:lvl w:ilvl="0" w:tplc="3C48DF66">
      <w:start w:val="1"/>
      <w:numFmt w:val="bullet"/>
      <w:lvlText w:val="-"/>
      <w:lvlJc w:val="left"/>
    </w:lvl>
    <w:lvl w:ilvl="1" w:tplc="D0A04918">
      <w:numFmt w:val="decimal"/>
      <w:lvlText w:val=""/>
      <w:lvlJc w:val="left"/>
    </w:lvl>
    <w:lvl w:ilvl="2" w:tplc="7188C984">
      <w:numFmt w:val="decimal"/>
      <w:lvlText w:val=""/>
      <w:lvlJc w:val="left"/>
    </w:lvl>
    <w:lvl w:ilvl="3" w:tplc="85185182">
      <w:numFmt w:val="decimal"/>
      <w:lvlText w:val=""/>
      <w:lvlJc w:val="left"/>
    </w:lvl>
    <w:lvl w:ilvl="4" w:tplc="65861CDA">
      <w:numFmt w:val="decimal"/>
      <w:lvlText w:val=""/>
      <w:lvlJc w:val="left"/>
    </w:lvl>
    <w:lvl w:ilvl="5" w:tplc="205E161C">
      <w:numFmt w:val="decimal"/>
      <w:lvlText w:val=""/>
      <w:lvlJc w:val="left"/>
    </w:lvl>
    <w:lvl w:ilvl="6" w:tplc="977E35D4">
      <w:numFmt w:val="decimal"/>
      <w:lvlText w:val=""/>
      <w:lvlJc w:val="left"/>
    </w:lvl>
    <w:lvl w:ilvl="7" w:tplc="4C523FD4">
      <w:numFmt w:val="decimal"/>
      <w:lvlText w:val=""/>
      <w:lvlJc w:val="left"/>
    </w:lvl>
    <w:lvl w:ilvl="8" w:tplc="14FA1B22">
      <w:numFmt w:val="decimal"/>
      <w:lvlText w:val=""/>
      <w:lvlJc w:val="left"/>
    </w:lvl>
  </w:abstractNum>
  <w:abstractNum w:abstractNumId="7">
    <w:nsid w:val="00006479"/>
    <w:multiLevelType w:val="hybridMultilevel"/>
    <w:tmpl w:val="CFBCF68A"/>
    <w:lvl w:ilvl="0" w:tplc="A3E4E5CE">
      <w:start w:val="1"/>
      <w:numFmt w:val="bullet"/>
      <w:lvlText w:val="-"/>
      <w:lvlJc w:val="left"/>
    </w:lvl>
    <w:lvl w:ilvl="1" w:tplc="C608B7AA">
      <w:numFmt w:val="decimal"/>
      <w:lvlText w:val=""/>
      <w:lvlJc w:val="left"/>
    </w:lvl>
    <w:lvl w:ilvl="2" w:tplc="6F7688F0">
      <w:numFmt w:val="decimal"/>
      <w:lvlText w:val=""/>
      <w:lvlJc w:val="left"/>
    </w:lvl>
    <w:lvl w:ilvl="3" w:tplc="04A46EF6">
      <w:numFmt w:val="decimal"/>
      <w:lvlText w:val=""/>
      <w:lvlJc w:val="left"/>
    </w:lvl>
    <w:lvl w:ilvl="4" w:tplc="6ABC4BAE">
      <w:numFmt w:val="decimal"/>
      <w:lvlText w:val=""/>
      <w:lvlJc w:val="left"/>
    </w:lvl>
    <w:lvl w:ilvl="5" w:tplc="CA7C9408">
      <w:numFmt w:val="decimal"/>
      <w:lvlText w:val=""/>
      <w:lvlJc w:val="left"/>
    </w:lvl>
    <w:lvl w:ilvl="6" w:tplc="82C89C9C">
      <w:numFmt w:val="decimal"/>
      <w:lvlText w:val=""/>
      <w:lvlJc w:val="left"/>
    </w:lvl>
    <w:lvl w:ilvl="7" w:tplc="B55E585C">
      <w:numFmt w:val="decimal"/>
      <w:lvlText w:val=""/>
      <w:lvlJc w:val="left"/>
    </w:lvl>
    <w:lvl w:ilvl="8" w:tplc="1FB614BE">
      <w:numFmt w:val="decimal"/>
      <w:lvlText w:val=""/>
      <w:lvlJc w:val="left"/>
    </w:lvl>
  </w:abstractNum>
  <w:abstractNum w:abstractNumId="8">
    <w:nsid w:val="00006E7E"/>
    <w:multiLevelType w:val="hybridMultilevel"/>
    <w:tmpl w:val="7D5A8BA4"/>
    <w:lvl w:ilvl="0" w:tplc="79D08930">
      <w:start w:val="1"/>
      <w:numFmt w:val="bullet"/>
      <w:lvlText w:val="-"/>
      <w:lvlJc w:val="left"/>
    </w:lvl>
    <w:lvl w:ilvl="1" w:tplc="6B32B524">
      <w:numFmt w:val="decimal"/>
      <w:lvlText w:val=""/>
      <w:lvlJc w:val="left"/>
    </w:lvl>
    <w:lvl w:ilvl="2" w:tplc="BB8EE3B6">
      <w:numFmt w:val="decimal"/>
      <w:lvlText w:val=""/>
      <w:lvlJc w:val="left"/>
    </w:lvl>
    <w:lvl w:ilvl="3" w:tplc="6EB0DC54">
      <w:numFmt w:val="decimal"/>
      <w:lvlText w:val=""/>
      <w:lvlJc w:val="left"/>
    </w:lvl>
    <w:lvl w:ilvl="4" w:tplc="2FA8935E">
      <w:numFmt w:val="decimal"/>
      <w:lvlText w:val=""/>
      <w:lvlJc w:val="left"/>
    </w:lvl>
    <w:lvl w:ilvl="5" w:tplc="06E24694">
      <w:numFmt w:val="decimal"/>
      <w:lvlText w:val=""/>
      <w:lvlJc w:val="left"/>
    </w:lvl>
    <w:lvl w:ilvl="6" w:tplc="ED72BF6C">
      <w:numFmt w:val="decimal"/>
      <w:lvlText w:val=""/>
      <w:lvlJc w:val="left"/>
    </w:lvl>
    <w:lvl w:ilvl="7" w:tplc="22D0DA10">
      <w:numFmt w:val="decimal"/>
      <w:lvlText w:val=""/>
      <w:lvlJc w:val="left"/>
    </w:lvl>
    <w:lvl w:ilvl="8" w:tplc="283A8AAA">
      <w:numFmt w:val="decimal"/>
      <w:lvlText w:val=""/>
      <w:lvlJc w:val="left"/>
    </w:lvl>
  </w:abstractNum>
  <w:abstractNum w:abstractNumId="9">
    <w:nsid w:val="04E746C7"/>
    <w:multiLevelType w:val="hybridMultilevel"/>
    <w:tmpl w:val="13EA3B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28185B"/>
    <w:multiLevelType w:val="hybridMultilevel"/>
    <w:tmpl w:val="F2DEB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201293"/>
    <w:multiLevelType w:val="hybridMultilevel"/>
    <w:tmpl w:val="F9B666D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7"/>
  </w:num>
  <w:num w:numId="8">
    <w:abstractNumId w:val="5"/>
  </w:num>
  <w:num w:numId="9">
    <w:abstractNumId w:val="8"/>
  </w:num>
  <w:num w:numId="10">
    <w:abstractNumId w:val="4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4DD6"/>
    <w:rsid w:val="00005249"/>
    <w:rsid w:val="00034922"/>
    <w:rsid w:val="000448B6"/>
    <w:rsid w:val="00054D85"/>
    <w:rsid w:val="000633AB"/>
    <w:rsid w:val="00067B44"/>
    <w:rsid w:val="00072402"/>
    <w:rsid w:val="00072DA1"/>
    <w:rsid w:val="00073774"/>
    <w:rsid w:val="00080DDF"/>
    <w:rsid w:val="00093F79"/>
    <w:rsid w:val="000959EF"/>
    <w:rsid w:val="000A2310"/>
    <w:rsid w:val="000A78AA"/>
    <w:rsid w:val="000B294E"/>
    <w:rsid w:val="000B6720"/>
    <w:rsid w:val="00102B41"/>
    <w:rsid w:val="00146472"/>
    <w:rsid w:val="001464AD"/>
    <w:rsid w:val="001A03EB"/>
    <w:rsid w:val="001B023A"/>
    <w:rsid w:val="001B1F0C"/>
    <w:rsid w:val="001D1A5E"/>
    <w:rsid w:val="001D5D9D"/>
    <w:rsid w:val="001D6ABB"/>
    <w:rsid w:val="001E1E08"/>
    <w:rsid w:val="001E6735"/>
    <w:rsid w:val="001F214D"/>
    <w:rsid w:val="001F4D93"/>
    <w:rsid w:val="00200BDE"/>
    <w:rsid w:val="00205069"/>
    <w:rsid w:val="00211EBB"/>
    <w:rsid w:val="00213A05"/>
    <w:rsid w:val="00231B28"/>
    <w:rsid w:val="00232CDB"/>
    <w:rsid w:val="00246D18"/>
    <w:rsid w:val="00251603"/>
    <w:rsid w:val="00264C36"/>
    <w:rsid w:val="00282ADF"/>
    <w:rsid w:val="002A04B9"/>
    <w:rsid w:val="002B0659"/>
    <w:rsid w:val="002B2260"/>
    <w:rsid w:val="002D5F2B"/>
    <w:rsid w:val="002F28BE"/>
    <w:rsid w:val="00305816"/>
    <w:rsid w:val="0034579B"/>
    <w:rsid w:val="00365E94"/>
    <w:rsid w:val="003772A5"/>
    <w:rsid w:val="003971BC"/>
    <w:rsid w:val="003B3831"/>
    <w:rsid w:val="003B49B4"/>
    <w:rsid w:val="003B690E"/>
    <w:rsid w:val="003B7ED1"/>
    <w:rsid w:val="003C1B1C"/>
    <w:rsid w:val="003F40AB"/>
    <w:rsid w:val="00413192"/>
    <w:rsid w:val="00426885"/>
    <w:rsid w:val="00427104"/>
    <w:rsid w:val="004275AF"/>
    <w:rsid w:val="004319C6"/>
    <w:rsid w:val="004806D2"/>
    <w:rsid w:val="00485B75"/>
    <w:rsid w:val="00494707"/>
    <w:rsid w:val="004B2440"/>
    <w:rsid w:val="004C268B"/>
    <w:rsid w:val="004C773D"/>
    <w:rsid w:val="004D3881"/>
    <w:rsid w:val="004E7678"/>
    <w:rsid w:val="004F002A"/>
    <w:rsid w:val="004F4E38"/>
    <w:rsid w:val="005048B6"/>
    <w:rsid w:val="005178CC"/>
    <w:rsid w:val="00524F1F"/>
    <w:rsid w:val="0053329A"/>
    <w:rsid w:val="005454BF"/>
    <w:rsid w:val="0055452A"/>
    <w:rsid w:val="00556E4E"/>
    <w:rsid w:val="00565FD9"/>
    <w:rsid w:val="005733D2"/>
    <w:rsid w:val="00576578"/>
    <w:rsid w:val="0058025A"/>
    <w:rsid w:val="00580B92"/>
    <w:rsid w:val="005821CC"/>
    <w:rsid w:val="00596A7C"/>
    <w:rsid w:val="00596E60"/>
    <w:rsid w:val="005B2449"/>
    <w:rsid w:val="005E79D1"/>
    <w:rsid w:val="005F4B89"/>
    <w:rsid w:val="005F7874"/>
    <w:rsid w:val="00606349"/>
    <w:rsid w:val="00624057"/>
    <w:rsid w:val="006240DB"/>
    <w:rsid w:val="00633353"/>
    <w:rsid w:val="00633B3C"/>
    <w:rsid w:val="00642B0D"/>
    <w:rsid w:val="00644245"/>
    <w:rsid w:val="00646F71"/>
    <w:rsid w:val="00666506"/>
    <w:rsid w:val="0068555A"/>
    <w:rsid w:val="00692147"/>
    <w:rsid w:val="00694340"/>
    <w:rsid w:val="00695F38"/>
    <w:rsid w:val="00696C27"/>
    <w:rsid w:val="006A3EE3"/>
    <w:rsid w:val="006B4DEC"/>
    <w:rsid w:val="006B5938"/>
    <w:rsid w:val="006E4E7C"/>
    <w:rsid w:val="006F6E43"/>
    <w:rsid w:val="00704993"/>
    <w:rsid w:val="007104A7"/>
    <w:rsid w:val="00717B69"/>
    <w:rsid w:val="00731067"/>
    <w:rsid w:val="00734844"/>
    <w:rsid w:val="007654B9"/>
    <w:rsid w:val="00771C2D"/>
    <w:rsid w:val="007772D8"/>
    <w:rsid w:val="00794D6D"/>
    <w:rsid w:val="007B2681"/>
    <w:rsid w:val="007C0BB1"/>
    <w:rsid w:val="007D4C5F"/>
    <w:rsid w:val="007D789C"/>
    <w:rsid w:val="007E0D68"/>
    <w:rsid w:val="007E2843"/>
    <w:rsid w:val="007E2E4F"/>
    <w:rsid w:val="007F2CEA"/>
    <w:rsid w:val="008346E5"/>
    <w:rsid w:val="00837BB4"/>
    <w:rsid w:val="00850B7C"/>
    <w:rsid w:val="008639AF"/>
    <w:rsid w:val="0086774A"/>
    <w:rsid w:val="00873300"/>
    <w:rsid w:val="00874C22"/>
    <w:rsid w:val="00882128"/>
    <w:rsid w:val="00887055"/>
    <w:rsid w:val="00890BCE"/>
    <w:rsid w:val="008B5B60"/>
    <w:rsid w:val="008D0217"/>
    <w:rsid w:val="008D6A09"/>
    <w:rsid w:val="009013DE"/>
    <w:rsid w:val="00916344"/>
    <w:rsid w:val="00917C0C"/>
    <w:rsid w:val="009311E9"/>
    <w:rsid w:val="00936FAF"/>
    <w:rsid w:val="00942975"/>
    <w:rsid w:val="0095797E"/>
    <w:rsid w:val="00960394"/>
    <w:rsid w:val="009779BD"/>
    <w:rsid w:val="009821C6"/>
    <w:rsid w:val="0098338E"/>
    <w:rsid w:val="009958DD"/>
    <w:rsid w:val="009B0403"/>
    <w:rsid w:val="009C3172"/>
    <w:rsid w:val="009D17CA"/>
    <w:rsid w:val="009D32B5"/>
    <w:rsid w:val="009E2937"/>
    <w:rsid w:val="009E29C2"/>
    <w:rsid w:val="009F71B7"/>
    <w:rsid w:val="00A0487C"/>
    <w:rsid w:val="00A05686"/>
    <w:rsid w:val="00A17F38"/>
    <w:rsid w:val="00A258EC"/>
    <w:rsid w:val="00A30F30"/>
    <w:rsid w:val="00A31442"/>
    <w:rsid w:val="00A3743F"/>
    <w:rsid w:val="00A4614F"/>
    <w:rsid w:val="00A51A65"/>
    <w:rsid w:val="00A65B27"/>
    <w:rsid w:val="00A678CE"/>
    <w:rsid w:val="00A81AEE"/>
    <w:rsid w:val="00A8321F"/>
    <w:rsid w:val="00A96E3B"/>
    <w:rsid w:val="00A9788D"/>
    <w:rsid w:val="00AA4D37"/>
    <w:rsid w:val="00AB4DD6"/>
    <w:rsid w:val="00AD64A0"/>
    <w:rsid w:val="00AF2FD3"/>
    <w:rsid w:val="00AF4354"/>
    <w:rsid w:val="00B06E57"/>
    <w:rsid w:val="00B20918"/>
    <w:rsid w:val="00B24F01"/>
    <w:rsid w:val="00B267A4"/>
    <w:rsid w:val="00B423C2"/>
    <w:rsid w:val="00B46A95"/>
    <w:rsid w:val="00B50C9A"/>
    <w:rsid w:val="00B560EB"/>
    <w:rsid w:val="00B64EFF"/>
    <w:rsid w:val="00B74795"/>
    <w:rsid w:val="00B8256A"/>
    <w:rsid w:val="00BB1FC1"/>
    <w:rsid w:val="00BB3635"/>
    <w:rsid w:val="00BC2D80"/>
    <w:rsid w:val="00C01587"/>
    <w:rsid w:val="00C14031"/>
    <w:rsid w:val="00C1486B"/>
    <w:rsid w:val="00C37621"/>
    <w:rsid w:val="00C53239"/>
    <w:rsid w:val="00C60B7B"/>
    <w:rsid w:val="00C9685B"/>
    <w:rsid w:val="00CA01EE"/>
    <w:rsid w:val="00CA34F9"/>
    <w:rsid w:val="00CA718F"/>
    <w:rsid w:val="00CB4EDE"/>
    <w:rsid w:val="00CC32B3"/>
    <w:rsid w:val="00CC784C"/>
    <w:rsid w:val="00CF7C6B"/>
    <w:rsid w:val="00CF7F55"/>
    <w:rsid w:val="00D169CE"/>
    <w:rsid w:val="00D25F61"/>
    <w:rsid w:val="00D670B6"/>
    <w:rsid w:val="00D7123E"/>
    <w:rsid w:val="00D76BC1"/>
    <w:rsid w:val="00D92F9C"/>
    <w:rsid w:val="00D96B53"/>
    <w:rsid w:val="00DA0457"/>
    <w:rsid w:val="00DA0E74"/>
    <w:rsid w:val="00DC35AE"/>
    <w:rsid w:val="00DD2848"/>
    <w:rsid w:val="00DE021C"/>
    <w:rsid w:val="00DE2A76"/>
    <w:rsid w:val="00DF44E7"/>
    <w:rsid w:val="00E0116E"/>
    <w:rsid w:val="00E144AF"/>
    <w:rsid w:val="00E25301"/>
    <w:rsid w:val="00E26CC2"/>
    <w:rsid w:val="00E36AAA"/>
    <w:rsid w:val="00E411E4"/>
    <w:rsid w:val="00E51FA8"/>
    <w:rsid w:val="00E65736"/>
    <w:rsid w:val="00EA21A9"/>
    <w:rsid w:val="00EA41EF"/>
    <w:rsid w:val="00EC045F"/>
    <w:rsid w:val="00EC3B24"/>
    <w:rsid w:val="00EC50F6"/>
    <w:rsid w:val="00EC54E3"/>
    <w:rsid w:val="00EC7966"/>
    <w:rsid w:val="00ED1229"/>
    <w:rsid w:val="00ED7104"/>
    <w:rsid w:val="00EE2A5B"/>
    <w:rsid w:val="00EE5DD5"/>
    <w:rsid w:val="00F02083"/>
    <w:rsid w:val="00F13DF7"/>
    <w:rsid w:val="00F443F6"/>
    <w:rsid w:val="00F476D3"/>
    <w:rsid w:val="00F5464C"/>
    <w:rsid w:val="00F60D54"/>
    <w:rsid w:val="00F84348"/>
    <w:rsid w:val="00FA2808"/>
    <w:rsid w:val="00FA2954"/>
    <w:rsid w:val="00FA3CAF"/>
    <w:rsid w:val="00FB51DA"/>
    <w:rsid w:val="00FB798C"/>
    <w:rsid w:val="00FD2555"/>
    <w:rsid w:val="00FE16DD"/>
    <w:rsid w:val="00FE20E4"/>
    <w:rsid w:val="00FE5408"/>
    <w:rsid w:val="00FE55B7"/>
    <w:rsid w:val="00FF0224"/>
    <w:rsid w:val="00FF5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AB4D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AB4DD6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AB4DD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uiPriority w:val="99"/>
    <w:rsid w:val="00AB4DD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AB4DD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dash041e0431044b0447043d044b0439char1">
    <w:name w:val="dash041e_0431_044b_0447_043d_044b_0439__char1"/>
    <w:rsid w:val="00AB4DD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5">
    <w:name w:val="List Paragraph"/>
    <w:basedOn w:val="a"/>
    <w:uiPriority w:val="34"/>
    <w:qFormat/>
    <w:rsid w:val="003F40AB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A65B27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F71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F71B7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9F71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F71B7"/>
    <w:rPr>
      <w:rFonts w:eastAsiaTheme="minorEastAsia"/>
      <w:lang w:eastAsia="ru-RU"/>
    </w:rPr>
  </w:style>
  <w:style w:type="paragraph" w:customStyle="1" w:styleId="Style7">
    <w:name w:val="Style7"/>
    <w:basedOn w:val="a"/>
    <w:uiPriority w:val="99"/>
    <w:rsid w:val="00F60D5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8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2812F-E0F7-487A-9296-AD86DFF76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43</Pages>
  <Words>7577</Words>
  <Characters>43190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77</cp:revision>
  <dcterms:created xsi:type="dcterms:W3CDTF">2019-07-13T20:01:00Z</dcterms:created>
  <dcterms:modified xsi:type="dcterms:W3CDTF">2023-09-19T05:24:00Z</dcterms:modified>
</cp:coreProperties>
</file>