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178" w:rsidRPr="00D26178" w:rsidRDefault="00D42941" w:rsidP="00D2617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5F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D26178"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</w:t>
      </w:r>
      <w:r w:rsidR="00D26178"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образования Красносулинского района р.п. Горный</w:t>
      </w:r>
    </w:p>
    <w:p w:rsidR="00D26178" w:rsidRPr="00D26178" w:rsidRDefault="00D26178" w:rsidP="00D2617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D26178" w:rsidRPr="00D26178" w:rsidRDefault="00D26178" w:rsidP="00D2617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средняя общеобразовательная школа №22</w:t>
      </w:r>
    </w:p>
    <w:p w:rsidR="00D26178" w:rsidRPr="00D26178" w:rsidRDefault="00D26178" w:rsidP="00D26178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26178" w:rsidRPr="00D26178" w:rsidRDefault="00D26178" w:rsidP="00D26178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26178" w:rsidRPr="00D26178" w:rsidRDefault="00D26178" w:rsidP="00D26178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Рассмотрено и принято</w:t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Утверждаю</w:t>
      </w:r>
    </w:p>
    <w:p w:rsidR="00D26178" w:rsidRPr="00D26178" w:rsidRDefault="00D26178" w:rsidP="00D26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заседании педагогического совета</w:t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Директор МБОУ СОШ № </w:t>
      </w:r>
    </w:p>
    <w:p w:rsidR="00D26178" w:rsidRPr="00D26178" w:rsidRDefault="00D26178" w:rsidP="00D26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СОШ №22</w:t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________Г.И. Тоткалова                </w:t>
      </w:r>
    </w:p>
    <w:p w:rsidR="00D26178" w:rsidRPr="00D26178" w:rsidRDefault="000623E8" w:rsidP="00D26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от «31» 08.2022</w:t>
      </w:r>
      <w:r w:rsidR="00D26178"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№1</w:t>
      </w:r>
      <w:r w:rsidR="00D26178"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D26178"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r w:rsidRPr="00D261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</w:t>
      </w:r>
      <w:r w:rsidR="00F849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родному </w:t>
      </w:r>
      <w:r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русскому языку</w:t>
      </w:r>
    </w:p>
    <w:p w:rsidR="00D26178" w:rsidRPr="00D26178" w:rsidRDefault="00D26178" w:rsidP="00D26178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26178" w:rsidRPr="00D26178" w:rsidRDefault="00D26178" w:rsidP="00D26178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Учитель </w:t>
      </w:r>
      <w:r w:rsidR="00D75F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Богушева Оксана Сергеевна</w:t>
      </w:r>
    </w:p>
    <w:p w:rsidR="00D26178" w:rsidRPr="00D26178" w:rsidRDefault="00D26178" w:rsidP="00D26178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 8</w:t>
      </w:r>
    </w:p>
    <w:p w:rsidR="00D26178" w:rsidRPr="00D26178" w:rsidRDefault="00D26178" w:rsidP="00D26178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26178" w:rsidRPr="00D26178" w:rsidRDefault="00D26178" w:rsidP="00D26178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Количество часов в неделю </w:t>
      </w:r>
      <w:r w:rsidR="000B4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0,5</w:t>
      </w:r>
    </w:p>
    <w:p w:rsidR="00D26178" w:rsidRPr="00D26178" w:rsidRDefault="00D26178" w:rsidP="00D26178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Общее количество часов по плану </w:t>
      </w:r>
      <w:r w:rsidR="00F849E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2D7B13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</w:p>
    <w:p w:rsidR="00D26178" w:rsidRPr="00D26178" w:rsidRDefault="00D26178" w:rsidP="00D26178">
      <w:pPr>
        <w:spacing w:after="20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часов согласно календарному учебному графику, расписанию уроков и с учетом праздничных дней </w:t>
      </w:r>
      <w:r w:rsidR="000B4A31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8E7E59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2D7B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8а, 16 в 8б</w:t>
      </w:r>
      <w:bookmarkStart w:id="0" w:name="_GoBack"/>
      <w:bookmarkEnd w:id="0"/>
    </w:p>
    <w:p w:rsidR="00D26178" w:rsidRPr="00D26178" w:rsidRDefault="00D26178" w:rsidP="00D26178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разработана на основе примерной программы образовательных учреждений. </w:t>
      </w:r>
      <w:r w:rsidR="00202479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Родной р</w:t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>усский язык 8 класс</w:t>
      </w:r>
      <w:r w:rsidR="00D856C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E19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02479">
        <w:rPr>
          <w:rFonts w:ascii="Times New Roman" w:eastAsia="Times New Roman" w:hAnsi="Times New Roman" w:cs="Times New Roman"/>
          <w:sz w:val="28"/>
          <w:szCs w:val="28"/>
          <w:lang w:eastAsia="ru-RU"/>
        </w:rPr>
        <w:t>О.Александрова</w:t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1E195B">
        <w:rPr>
          <w:rFonts w:ascii="Times New Roman" w:eastAsia="Times New Roman" w:hAnsi="Times New Roman" w:cs="Times New Roman"/>
          <w:sz w:val="28"/>
          <w:szCs w:val="28"/>
          <w:lang w:eastAsia="ru-RU"/>
        </w:rPr>
        <w:t>О.Загоровская</w:t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1E195B">
        <w:rPr>
          <w:rFonts w:ascii="Times New Roman" w:eastAsia="Times New Roman" w:hAnsi="Times New Roman" w:cs="Times New Roman"/>
          <w:sz w:val="28"/>
          <w:szCs w:val="28"/>
          <w:lang w:eastAsia="ru-RU"/>
        </w:rPr>
        <w:t>С.И.Богданов</w:t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A15B3" w:rsidRPr="007A15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A15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7A15B3"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>М.: «Просвещение», 20</w:t>
      </w:r>
      <w:r w:rsidR="007A15B3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</w:p>
    <w:p w:rsidR="007A15B3" w:rsidRPr="00D26178" w:rsidRDefault="00D26178" w:rsidP="007A15B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Учебник  Русский</w:t>
      </w:r>
      <w:r w:rsidR="008A40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родной</w:t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 8 класс. </w:t>
      </w:r>
      <w:r w:rsidR="008A409B">
        <w:rPr>
          <w:rFonts w:ascii="Times New Roman" w:eastAsia="Times New Roman" w:hAnsi="Times New Roman" w:cs="Times New Roman"/>
          <w:sz w:val="28"/>
          <w:szCs w:val="28"/>
          <w:lang w:eastAsia="ru-RU"/>
        </w:rPr>
        <w:t>О.Александрова</w:t>
      </w:r>
      <w:r w:rsidR="008A409B"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8A409B">
        <w:rPr>
          <w:rFonts w:ascii="Times New Roman" w:eastAsia="Times New Roman" w:hAnsi="Times New Roman" w:cs="Times New Roman"/>
          <w:sz w:val="28"/>
          <w:szCs w:val="28"/>
          <w:lang w:eastAsia="ru-RU"/>
        </w:rPr>
        <w:t>О.Загоровская</w:t>
      </w:r>
      <w:r w:rsidR="008A409B"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8A409B">
        <w:rPr>
          <w:rFonts w:ascii="Times New Roman" w:eastAsia="Times New Roman" w:hAnsi="Times New Roman" w:cs="Times New Roman"/>
          <w:sz w:val="28"/>
          <w:szCs w:val="28"/>
          <w:lang w:eastAsia="ru-RU"/>
        </w:rPr>
        <w:t>С.И.Богданов</w:t>
      </w:r>
      <w:r w:rsidR="008A409B"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A15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7A15B3"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>М.: «Просвещение», 20</w:t>
      </w:r>
      <w:r w:rsidR="007A15B3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</w:p>
    <w:p w:rsidR="008A409B" w:rsidRPr="00D26178" w:rsidRDefault="008A409B" w:rsidP="008A409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75F0D" w:rsidP="00D2617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реализации программы   2022-2023</w:t>
      </w:r>
      <w:r w:rsidR="00D26178"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D26178" w:rsidRPr="00D26178" w:rsidRDefault="00D26178" w:rsidP="00D26178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</w:p>
    <w:p w:rsidR="00D26178" w:rsidRDefault="00D26178" w:rsidP="000A36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A3611" w:rsidRPr="00E329C0" w:rsidRDefault="000A3611" w:rsidP="000A36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29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 Планируемые результаты освоения учебного предмета 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Родной р</w:t>
      </w:r>
      <w:r w:rsidRPr="00E329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усский язык»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E329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</w:t>
      </w:r>
    </w:p>
    <w:p w:rsidR="000A3611" w:rsidRDefault="000A3611" w:rsidP="000A3611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329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Личностные результаты: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понимание русского языка как одной из основных национально-культурных ценностей русского народа; определяющей роли языка в развитии интеллектуальных, творческих способностей и моральных качеств личности; его значения в процессе получения школьного образования;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0A3611" w:rsidRPr="000A3611" w:rsidRDefault="000A3611" w:rsidP="000A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A36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Метапредметные  </w:t>
      </w:r>
      <w:r w:rsidRPr="000A361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результаты: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владение всеми видами речевой деятельности: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адекватное понимание информации устного и письменного сообщения;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владение разными видами чтения;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адекватное восприятие на слух текстов разных стилей и жанров;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способность извлекать информацию из различных источников, включая средства массовой информации, компакт-диски учебного назначения, ресурсы Интернета; умение свободно пользоваться словарями различных типов, справочной литературой;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овладение приемами отбора и систематизации материала на определенную тему; умение вести самостоятельный поиск информации, её анализ и отбор;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способность определять цели предстоящей учебной деятельности (индивидуальной и коллективной), последовательность действий, а также оценивать достигнутые результаты и адекватно формулировать их в устной и письменной форме;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умение воспроизводить прослушанный или прочитанный текст с разной степенью свернутости;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умение создавать устные и письменные тексты разных типов, стилей речи и жанров с учетом замысла, адресата и ситуации общения;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способность свободно, правильно излагать свои мысли в устной и письменной форме;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владение разными видами монолога (и диалога;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способность участвовать в речевом общении, соблюдая нормы речевого этикета;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умение выступать перед аудиторией сверстников с небольшими сообщениями, докладами;</w:t>
      </w:r>
    </w:p>
    <w:p w:rsidR="000A3611" w:rsidRP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предметам, применять полученные у знания, умения и навыки анализа языковых явлений на межпредметном уровне (на уроках иностранного языка, литературы и др.);</w:t>
      </w:r>
    </w:p>
    <w:p w:rsid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коммуникативно-целесообразное взаимодействие с окружающими людьми в процессе речевого общения, совместного выполнения какой-либо задачи, участия в спорах, обсуждениях;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0A3611" w:rsidRDefault="000A3611" w:rsidP="000A3611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b/>
          <w:bCs/>
          <w:i/>
          <w:color w:val="000000"/>
          <w:sz w:val="28"/>
          <w:szCs w:val="28"/>
        </w:rPr>
      </w:pPr>
      <w:r w:rsidRPr="007204AD">
        <w:rPr>
          <w:b/>
          <w:bCs/>
          <w:i/>
          <w:color w:val="000000"/>
          <w:sz w:val="28"/>
          <w:szCs w:val="28"/>
        </w:rPr>
        <w:t>Регулятивные УУД</w:t>
      </w:r>
      <w:r>
        <w:rPr>
          <w:b/>
          <w:bCs/>
          <w:i/>
          <w:color w:val="000000"/>
          <w:sz w:val="28"/>
          <w:szCs w:val="28"/>
        </w:rPr>
        <w:t>:</w:t>
      </w:r>
      <w:r w:rsidRPr="007204AD">
        <w:rPr>
          <w:b/>
          <w:bCs/>
          <w:i/>
          <w:color w:val="000000"/>
          <w:sz w:val="28"/>
          <w:szCs w:val="28"/>
        </w:rPr>
        <w:t xml:space="preserve"> </w:t>
      </w:r>
    </w:p>
    <w:p w:rsidR="000A3611" w:rsidRPr="000A3611" w:rsidRDefault="000A3611" w:rsidP="000A3611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самостоятельно формулировать проблему (тему) и цели урока; способность к целеполаганию, включая постановку новых целей;</w:t>
      </w:r>
    </w:p>
    <w:p w:rsidR="000A3611" w:rsidRPr="000A3611" w:rsidRDefault="000A3611" w:rsidP="000A3611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самостоятельно анализировать условия и пути достижения цели;</w:t>
      </w:r>
    </w:p>
    <w:p w:rsidR="000A3611" w:rsidRPr="000A3611" w:rsidRDefault="000A3611" w:rsidP="000A3611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самостоятельно составлять план решения учебной проблемы;</w:t>
      </w:r>
    </w:p>
    <w:p w:rsidR="000A3611" w:rsidRPr="000A3611" w:rsidRDefault="000A3611" w:rsidP="000A3611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работать по плану, сверяя свои действия с целью, прогнозировать, корректировать свою деятельность;</w:t>
      </w:r>
    </w:p>
    <w:p w:rsidR="000A3611" w:rsidRPr="000A3611" w:rsidRDefault="000A3611" w:rsidP="000A3611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в диалоге с учителем вырабатывать критерии оценки и определять степень успешности своей работы и работы других в соответствии с этими критериями.</w:t>
      </w:r>
    </w:p>
    <w:p w:rsid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Средством формирования регулятивных УУД служат технология продуктивного чтения и технология оценивания образовательных достижений (учебных успехов).</w:t>
      </w:r>
    </w:p>
    <w:p w:rsidR="000A3611" w:rsidRPr="000A3611" w:rsidRDefault="000A3611" w:rsidP="000A3611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0A361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Познавательные УУД:</w:t>
      </w:r>
    </w:p>
    <w:p w:rsidR="000A3611" w:rsidRPr="000A3611" w:rsidRDefault="000A3611" w:rsidP="000A3611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самостоятельно вычитывать все виды текстовой информации: фактуальную, подтекстовую, концептуальную; адекватно понимать основную и дополнительную информацию текста, воспринятого на слух;</w:t>
      </w:r>
    </w:p>
    <w:p w:rsidR="000A3611" w:rsidRPr="000A3611" w:rsidRDefault="000A3611" w:rsidP="000A3611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пользоваться разными видами чтения: изучающим, просмотровым,     ознакомительным;</w:t>
      </w:r>
    </w:p>
    <w:p w:rsidR="000A3611" w:rsidRPr="000A3611" w:rsidRDefault="000A3611" w:rsidP="000A3611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извлекать информацию, представленную в разных формах (сплошной текст; несплошной текст – иллюстрация, таблица, схема);</w:t>
      </w:r>
    </w:p>
    <w:p w:rsidR="000A3611" w:rsidRPr="000A3611" w:rsidRDefault="000A3611" w:rsidP="000A3611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владеть различными видами аудирования (выборочным, ознакомительным, детальным);</w:t>
      </w:r>
    </w:p>
    <w:p w:rsidR="000A3611" w:rsidRPr="000A3611" w:rsidRDefault="000A3611" w:rsidP="000A3611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перерабатывать и преобразовывать информацию из одной формы в другую (составлять план, таблицу, схему);</w:t>
      </w:r>
    </w:p>
    <w:p w:rsidR="000A3611" w:rsidRPr="000A3611" w:rsidRDefault="000A3611" w:rsidP="000A3611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излагать содержание прочитанного (прослушанного) текста подробно, сжато, выборочно;</w:t>
      </w:r>
    </w:p>
    <w:p w:rsidR="000A3611" w:rsidRPr="000A3611" w:rsidRDefault="000A3611" w:rsidP="000A3611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пользоваться словарями, справочниками;</w:t>
      </w:r>
    </w:p>
    <w:p w:rsidR="000A3611" w:rsidRPr="000A3611" w:rsidRDefault="000A3611" w:rsidP="000A3611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осуществлять анализ и синтез;</w:t>
      </w:r>
    </w:p>
    <w:p w:rsidR="000A3611" w:rsidRPr="000A3611" w:rsidRDefault="000A3611" w:rsidP="000A3611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устанавливать причинно-следственные связи;</w:t>
      </w:r>
    </w:p>
    <w:p w:rsidR="000A3611" w:rsidRPr="000A3611" w:rsidRDefault="000A3611" w:rsidP="000A3611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строить рассуждения.</w:t>
      </w:r>
    </w:p>
    <w:p w:rsidR="000A3611" w:rsidRDefault="000A3611" w:rsidP="000A361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A3611">
        <w:rPr>
          <w:rFonts w:ascii="Times New Roman" w:hAnsi="Times New Roman" w:cs="Times New Roman"/>
          <w:sz w:val="28"/>
          <w:szCs w:val="28"/>
          <w:lang w:eastAsia="ru-RU"/>
        </w:rPr>
        <w:t>Средством развития познавательных УУД служат тексты учебника и его методический аппарат; технология продуктивного чтения.</w:t>
      </w:r>
    </w:p>
    <w:p w:rsidR="008E1DAF" w:rsidRPr="008E1DAF" w:rsidRDefault="008E1DAF" w:rsidP="008E1DA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E1DA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Коммуникативные УУД:</w:t>
      </w:r>
    </w:p>
    <w:p w:rsidR="008E1DAF" w:rsidRPr="008E1DAF" w:rsidRDefault="008E1DAF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E1DAF">
        <w:rPr>
          <w:rFonts w:ascii="Times New Roman" w:hAnsi="Times New Roman" w:cs="Times New Roman"/>
          <w:sz w:val="28"/>
          <w:szCs w:val="28"/>
          <w:lang w:eastAsia="ru-RU"/>
        </w:rPr>
        <w:t>учитывать разные мнения и стремиться к координации различных позиций в сотрудничестве;</w:t>
      </w:r>
    </w:p>
    <w:p w:rsidR="008E1DAF" w:rsidRPr="008E1DAF" w:rsidRDefault="008E1DAF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E1DAF">
        <w:rPr>
          <w:rFonts w:ascii="Times New Roman" w:hAnsi="Times New Roman" w:cs="Times New Roman"/>
          <w:sz w:val="28"/>
          <w:szCs w:val="28"/>
          <w:lang w:eastAsia="ru-RU"/>
        </w:rPr>
        <w:t>уметь формулировать собственное мнение и позицию, аргументировать её и координировать её с позициями партнёров в сотрудничестве при выработке общего решения в совместной деятельности;</w:t>
      </w:r>
    </w:p>
    <w:p w:rsidR="008E1DAF" w:rsidRPr="008E1DAF" w:rsidRDefault="008E1DAF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E1DAF">
        <w:rPr>
          <w:rFonts w:ascii="Times New Roman" w:hAnsi="Times New Roman" w:cs="Times New Roman"/>
          <w:sz w:val="28"/>
          <w:szCs w:val="28"/>
          <w:lang w:eastAsia="ru-RU"/>
        </w:rPr>
        <w:t>уметь устанавливать и сравнивать разные точки зрения прежде, чем принимать решения и делать выборы;</w:t>
      </w:r>
    </w:p>
    <w:p w:rsidR="008E1DAF" w:rsidRPr="008E1DAF" w:rsidRDefault="008E1DAF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E1DAF">
        <w:rPr>
          <w:rFonts w:ascii="Times New Roman" w:hAnsi="Times New Roman" w:cs="Times New Roman"/>
          <w:sz w:val="28"/>
          <w:szCs w:val="28"/>
          <w:lang w:eastAsia="ru-RU"/>
        </w:rPr>
        <w:t>уметь договариваться и приходить к общему решению в совместной деятельности, в том числе в ситуации столкновения интересов;</w:t>
      </w:r>
    </w:p>
    <w:p w:rsidR="008E1DAF" w:rsidRPr="008E1DAF" w:rsidRDefault="008E1DAF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E1DAF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уметь задавать вопросы необходимые для организации собственной деятельности и сотрудничества с партнёром;</w:t>
      </w:r>
    </w:p>
    <w:p w:rsidR="008E1DAF" w:rsidRPr="008E1DAF" w:rsidRDefault="008E1DAF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E1DAF">
        <w:rPr>
          <w:rFonts w:ascii="Times New Roman" w:hAnsi="Times New Roman" w:cs="Times New Roman"/>
          <w:sz w:val="28"/>
          <w:szCs w:val="28"/>
          <w:lang w:eastAsia="ru-RU"/>
        </w:rPr>
        <w:t>уметь осуществлять взаимный контроль и оказывать в сотрудничестве необходимую взаимопомощь;</w:t>
      </w:r>
    </w:p>
    <w:p w:rsidR="008E1DAF" w:rsidRPr="008E1DAF" w:rsidRDefault="008E1DAF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E1DAF">
        <w:rPr>
          <w:rFonts w:ascii="Times New Roman" w:hAnsi="Times New Roman" w:cs="Times New Roman"/>
          <w:sz w:val="28"/>
          <w:szCs w:val="28"/>
          <w:lang w:eastAsia="ru-RU"/>
        </w:rPr>
        <w:t>осознавать важность коммуникативных умений в жизни человека;</w:t>
      </w:r>
    </w:p>
    <w:p w:rsidR="008E1DAF" w:rsidRPr="008E1DAF" w:rsidRDefault="008E1DAF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E1DAF">
        <w:rPr>
          <w:rFonts w:ascii="Times New Roman" w:hAnsi="Times New Roman" w:cs="Times New Roman"/>
          <w:sz w:val="28"/>
          <w:szCs w:val="28"/>
          <w:lang w:eastAsia="ru-RU"/>
        </w:rPr>
        <w:t>оформлять свои мысли в устной и письменной форме с учётом речевой ситуации; создавать тексты различного типа, стиля, жанра;</w:t>
      </w:r>
    </w:p>
    <w:p w:rsidR="008E1DAF" w:rsidRPr="008E1DAF" w:rsidRDefault="008E1DAF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E1DAF">
        <w:rPr>
          <w:rFonts w:ascii="Times New Roman" w:hAnsi="Times New Roman" w:cs="Times New Roman"/>
          <w:sz w:val="28"/>
          <w:szCs w:val="28"/>
          <w:lang w:eastAsia="ru-RU"/>
        </w:rPr>
        <w:t>оценивать и редактировать устное и письменное речевое высказывание;</w:t>
      </w:r>
    </w:p>
    <w:p w:rsidR="008E1DAF" w:rsidRPr="008E1DAF" w:rsidRDefault="008E1DAF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E1DAF">
        <w:rPr>
          <w:rFonts w:ascii="Times New Roman" w:hAnsi="Times New Roman" w:cs="Times New Roman"/>
          <w:sz w:val="28"/>
          <w:szCs w:val="28"/>
          <w:lang w:eastAsia="ru-RU"/>
        </w:rPr>
        <w:t>адекватно использовать речевые средства для решения различных коммуникативных задач; владеть монологической и диалогической формами речи, различными видами монолога и диалога;</w:t>
      </w:r>
    </w:p>
    <w:p w:rsidR="008E1DAF" w:rsidRPr="008E1DAF" w:rsidRDefault="008E1DAF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E1DAF">
        <w:rPr>
          <w:rFonts w:ascii="Times New Roman" w:hAnsi="Times New Roman" w:cs="Times New Roman"/>
          <w:sz w:val="28"/>
          <w:szCs w:val="28"/>
          <w:lang w:eastAsia="ru-RU"/>
        </w:rPr>
        <w:t>высказывать и обосновывать свою точку зрения;</w:t>
      </w:r>
    </w:p>
    <w:p w:rsidR="008E1DAF" w:rsidRPr="008E1DAF" w:rsidRDefault="008E1DAF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E1DAF">
        <w:rPr>
          <w:rFonts w:ascii="Times New Roman" w:hAnsi="Times New Roman" w:cs="Times New Roman"/>
          <w:sz w:val="28"/>
          <w:szCs w:val="28"/>
          <w:lang w:eastAsia="ru-RU"/>
        </w:rPr>
        <w:t>слушать и слышать других, пытаться принимать иную точку зрения, быть готовым корректировать свою точку зрения;</w:t>
      </w:r>
    </w:p>
    <w:p w:rsidR="008E1DAF" w:rsidRPr="008E1DAF" w:rsidRDefault="008E1DAF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E1DAF">
        <w:rPr>
          <w:rFonts w:ascii="Times New Roman" w:hAnsi="Times New Roman" w:cs="Times New Roman"/>
          <w:sz w:val="28"/>
          <w:szCs w:val="28"/>
          <w:lang w:eastAsia="ru-RU"/>
        </w:rPr>
        <w:t>выступать перед аудиторией сверстников с сообщениями;</w:t>
      </w:r>
    </w:p>
    <w:p w:rsidR="008E1DAF" w:rsidRPr="008E1DAF" w:rsidRDefault="008E1DAF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E1DAF">
        <w:rPr>
          <w:rFonts w:ascii="Times New Roman" w:hAnsi="Times New Roman" w:cs="Times New Roman"/>
          <w:sz w:val="28"/>
          <w:szCs w:val="28"/>
          <w:lang w:eastAsia="ru-RU"/>
        </w:rPr>
        <w:t>договариваться и приходить к общему решению в совместной деятельности;</w:t>
      </w:r>
    </w:p>
    <w:p w:rsidR="008E1DAF" w:rsidRDefault="008E1DAF" w:rsidP="008E1DAF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8E1DAF">
        <w:rPr>
          <w:rFonts w:ascii="Times New Roman" w:hAnsi="Times New Roman" w:cs="Times New Roman"/>
          <w:sz w:val="28"/>
          <w:szCs w:val="28"/>
          <w:lang w:eastAsia="ru-RU"/>
        </w:rPr>
        <w:t>задавать вопросы.</w:t>
      </w:r>
    </w:p>
    <w:p w:rsidR="003E68B1" w:rsidRPr="003E68B1" w:rsidRDefault="003E68B1" w:rsidP="003E68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68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Предметные результаты: </w:t>
      </w:r>
    </w:p>
    <w:p w:rsidR="003E68B1" w:rsidRPr="003E68B1" w:rsidRDefault="003E68B1" w:rsidP="003E68B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E68B1">
        <w:rPr>
          <w:rFonts w:ascii="Times New Roman" w:hAnsi="Times New Roman" w:cs="Times New Roman"/>
          <w:sz w:val="28"/>
          <w:szCs w:val="28"/>
          <w:lang w:eastAsia="ru-RU"/>
        </w:rPr>
        <w:t>представление об основных функциях языка, о роли русского языка как национального языка русского народа, как государственного языка Российской Федерации и языка межнационального общения, о связи языка и культуры народа, о роли родного языка в жизни человека и общества;</w:t>
      </w:r>
    </w:p>
    <w:p w:rsidR="003E68B1" w:rsidRPr="003E68B1" w:rsidRDefault="003E68B1" w:rsidP="003E68B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E68B1">
        <w:rPr>
          <w:rFonts w:ascii="Times New Roman" w:hAnsi="Times New Roman" w:cs="Times New Roman"/>
          <w:sz w:val="28"/>
          <w:szCs w:val="28"/>
          <w:lang w:eastAsia="ru-RU"/>
        </w:rPr>
        <w:t>понимание места родного языка в системе гуманитарных наук и его роли в образовании в целом;</w:t>
      </w:r>
    </w:p>
    <w:p w:rsidR="003E68B1" w:rsidRPr="003E68B1" w:rsidRDefault="003E68B1" w:rsidP="003E68B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E68B1">
        <w:rPr>
          <w:rFonts w:ascii="Times New Roman" w:hAnsi="Times New Roman" w:cs="Times New Roman"/>
          <w:sz w:val="28"/>
          <w:szCs w:val="28"/>
          <w:lang w:eastAsia="ru-RU"/>
        </w:rPr>
        <w:t>усвоение основ научных знаний о родном языке; понимание взаимосвязи его уровней и единиц;</w:t>
      </w:r>
    </w:p>
    <w:p w:rsidR="003E68B1" w:rsidRPr="003E68B1" w:rsidRDefault="003E68B1" w:rsidP="003E68B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E68B1">
        <w:rPr>
          <w:rFonts w:ascii="Times New Roman" w:hAnsi="Times New Roman" w:cs="Times New Roman"/>
          <w:sz w:val="28"/>
          <w:szCs w:val="28"/>
          <w:lang w:eastAsia="ru-RU"/>
        </w:rPr>
        <w:t>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 стилей и разговорной речи; функционально-смысловые типы речи (повествование, описание, рассуждение); текст, типы текста; основные единицы языка, их признаки и особенности употребления в речи;</w:t>
      </w:r>
    </w:p>
    <w:p w:rsidR="003E68B1" w:rsidRPr="003E68B1" w:rsidRDefault="003E68B1" w:rsidP="003E68B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E68B1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овладение основными стилистическими ресурсами лексики и фразеологии русского языка, основными нормами русского литературного языка (орфоэпическими, лексическими, грамматическими, орфографическими, пунктуационными), нормами речевого этикета и использование их в своей речевой практике при создании устных и письменных высказываний;</w:t>
      </w:r>
    </w:p>
    <w:p w:rsidR="003E68B1" w:rsidRPr="003E68B1" w:rsidRDefault="003E68B1" w:rsidP="003E68B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E68B1">
        <w:rPr>
          <w:rFonts w:ascii="Times New Roman" w:hAnsi="Times New Roman" w:cs="Times New Roman"/>
          <w:sz w:val="28"/>
          <w:szCs w:val="28"/>
          <w:lang w:eastAsia="ru-RU"/>
        </w:rPr>
        <w:t>распознавание и анализ основных единиц языка, грамматических категорий языка, уместное употребление языковых единиц адекватно ситуации речевого общения;</w:t>
      </w:r>
    </w:p>
    <w:p w:rsidR="003E68B1" w:rsidRPr="003E68B1" w:rsidRDefault="003E68B1" w:rsidP="003E68B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E68B1">
        <w:rPr>
          <w:rFonts w:ascii="Times New Roman" w:hAnsi="Times New Roman" w:cs="Times New Roman"/>
          <w:sz w:val="28"/>
          <w:szCs w:val="28"/>
          <w:lang w:eastAsia="ru-RU"/>
        </w:rPr>
        <w:t>проведение различных видов анализа слова (фонетический, морфемный, словообразовательный, лексический, морфологический), синтаксического анализа словосочетания и предложения, многоаспектного анализа текста с точки зрения его основных признаков и структуры, принадлежности к определенным функциональным разновидностям языка, особенностей языкового оформления, использования выразительных средств языка;</w:t>
      </w:r>
    </w:p>
    <w:p w:rsidR="003E68B1" w:rsidRPr="003E68B1" w:rsidRDefault="003E68B1" w:rsidP="003E68B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E68B1">
        <w:rPr>
          <w:rFonts w:ascii="Times New Roman" w:hAnsi="Times New Roman" w:cs="Times New Roman"/>
          <w:sz w:val="28"/>
          <w:szCs w:val="28"/>
          <w:lang w:eastAsia="ru-RU"/>
        </w:rPr>
        <w:t>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3E68B1" w:rsidRPr="003E68B1" w:rsidRDefault="003E68B1" w:rsidP="003E68B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E68B1">
        <w:rPr>
          <w:rFonts w:ascii="Times New Roman" w:hAnsi="Times New Roman" w:cs="Times New Roman"/>
          <w:sz w:val="28"/>
          <w:szCs w:val="28"/>
          <w:lang w:eastAsia="ru-RU"/>
        </w:rPr>
        <w:t xml:space="preserve"> осознание эстетической функции родного языка, способность оценивать эстетическую сторону речевого высказывания при анализе текстов художественной литературы.</w:t>
      </w:r>
    </w:p>
    <w:p w:rsidR="003E68B1" w:rsidRPr="003E68B1" w:rsidRDefault="003E68B1" w:rsidP="003E68B1">
      <w:pPr>
        <w:tabs>
          <w:tab w:val="left" w:pos="709"/>
        </w:tabs>
        <w:spacing w:after="0" w:line="240" w:lineRule="auto"/>
        <w:ind w:firstLine="273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E68B1" w:rsidRPr="003E68B1" w:rsidRDefault="003E68B1" w:rsidP="003E68B1">
      <w:pPr>
        <w:tabs>
          <w:tab w:val="left" w:pos="709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778D" w:rsidRDefault="00D9778D" w:rsidP="00D977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977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2.Содержание учебного предмета «Родной русский язык»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D977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</w:t>
      </w:r>
    </w:p>
    <w:p w:rsid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Раздел 1. Язык и культура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Исконно русская лексика: слова общеиндоевропейского фонда, слова праславянского (общеславянского) языка, древнерусские (общевосточнославянские) слова, собственно русские слова. Собственно русские слова как база и основной источник развития лексики русского литературного языка.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Роль старославянизмов в развитии русского литературного языка и их приметы. Стилистически нейтральные, книжные, устаревшие старославянизмы.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Иноязычная лексика в разговорной речи, дисплейных текстах, современной публицистике.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Речевой этикет. Благопожелание как ключевая идея речевого этикета. Речевой этикет и вежливость. «Ты» и «вы» в русском речевом этикете и в западноевропейском, американском речевых этикетах. Называние другого и себя, обращение к знакомому и незнакомому. Специфика приветствий, традиционная тематика бесед у русских и других народов. </w:t>
      </w:r>
    </w:p>
    <w:p w:rsidR="00767554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Раздел 2. Культура речи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lastRenderedPageBreak/>
        <w:t xml:space="preserve">Основные орфоэпические нормы современного русского литературного языка. Типичные орфоэпические ошибки в современной речи: произношение гласных [э], [о] после мягких согласных и шипящих; безударный [о] в словах иностранного происхождения; произношение парных по твёрдости-мягкости согласных перед [е] в словах иностранного происхождения; произношение безударного [а] после </w:t>
      </w:r>
      <w:r w:rsidRPr="00D9778D">
        <w:rPr>
          <w:rFonts w:ascii="Times New Roman" w:eastAsia="Calibri" w:hAnsi="Times New Roman" w:cs="Times New Roman"/>
          <w:bCs/>
          <w:i/>
          <w:iCs/>
          <w:color w:val="000000"/>
          <w:sz w:val="28"/>
          <w:szCs w:val="28"/>
        </w:rPr>
        <w:t xml:space="preserve">ж 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и </w:t>
      </w:r>
      <w:r w:rsidRPr="00D9778D">
        <w:rPr>
          <w:rFonts w:ascii="Times New Roman" w:eastAsia="Calibri" w:hAnsi="Times New Roman" w:cs="Times New Roman"/>
          <w:bCs/>
          <w:i/>
          <w:iCs/>
          <w:color w:val="000000"/>
          <w:sz w:val="28"/>
          <w:szCs w:val="28"/>
        </w:rPr>
        <w:t>ш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; произношение сочетания </w:t>
      </w:r>
      <w:r w:rsidRPr="00D9778D">
        <w:rPr>
          <w:rFonts w:ascii="Times New Roman" w:eastAsia="Calibri" w:hAnsi="Times New Roman" w:cs="Times New Roman"/>
          <w:bCs/>
          <w:i/>
          <w:iCs/>
          <w:color w:val="000000"/>
          <w:sz w:val="28"/>
          <w:szCs w:val="28"/>
        </w:rPr>
        <w:t xml:space="preserve">чн 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и </w:t>
      </w:r>
      <w:r w:rsidRPr="00D9778D">
        <w:rPr>
          <w:rFonts w:ascii="Times New Roman" w:eastAsia="Calibri" w:hAnsi="Times New Roman" w:cs="Times New Roman"/>
          <w:bCs/>
          <w:i/>
          <w:iCs/>
          <w:color w:val="000000"/>
          <w:sz w:val="28"/>
          <w:szCs w:val="28"/>
        </w:rPr>
        <w:t>чт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; произношение женских отчеств на </w:t>
      </w:r>
      <w:r w:rsidRPr="00D9778D">
        <w:rPr>
          <w:rFonts w:ascii="Times New Roman" w:eastAsia="Calibri" w:hAnsi="Times New Roman" w:cs="Times New Roman"/>
          <w:bCs/>
          <w:i/>
          <w:iCs/>
          <w:color w:val="000000"/>
          <w:sz w:val="28"/>
          <w:szCs w:val="28"/>
        </w:rPr>
        <w:t>-ична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, </w:t>
      </w:r>
      <w:r w:rsidRPr="00D9778D">
        <w:rPr>
          <w:rFonts w:ascii="Times New Roman" w:eastAsia="Calibri" w:hAnsi="Times New Roman" w:cs="Times New Roman"/>
          <w:bCs/>
          <w:i/>
          <w:iCs/>
          <w:color w:val="000000"/>
          <w:sz w:val="28"/>
          <w:szCs w:val="28"/>
        </w:rPr>
        <w:t>-инична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;</w:t>
      </w:r>
      <w:r w:rsidRPr="00D977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произношение твёрдого [н] перед мягкими [ф̕̕] и [в̕]; произношение мягкого [н̕] перед </w:t>
      </w:r>
      <w:r w:rsidRPr="00D9778D">
        <w:rPr>
          <w:rFonts w:ascii="Times New Roman" w:eastAsia="Calibri" w:hAnsi="Times New Roman" w:cs="Times New Roman"/>
          <w:bCs/>
          <w:i/>
          <w:iCs/>
          <w:color w:val="000000"/>
          <w:sz w:val="28"/>
          <w:szCs w:val="28"/>
        </w:rPr>
        <w:t xml:space="preserve">ч 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и </w:t>
      </w:r>
      <w:r w:rsidRPr="00D9778D">
        <w:rPr>
          <w:rFonts w:ascii="Times New Roman" w:eastAsia="Calibri" w:hAnsi="Times New Roman" w:cs="Times New Roman"/>
          <w:bCs/>
          <w:i/>
          <w:iCs/>
          <w:color w:val="000000"/>
          <w:sz w:val="28"/>
          <w:szCs w:val="28"/>
        </w:rPr>
        <w:t>щ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Типичные акцентологические ошибки в современной речи.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Основные лексические нормы современного русского литературного языка. Терминология и точность речи. Нормы употребления терминов в научном стиле речи. Особенности употребления терминов в публицистике, художественной литературе, разговорной речи. Типичные речевые ошибки‚ связанные с употреблением терминов. Нарушение точности словоупотребления заимствованных слов.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Основные грамматические нормы современного русского литературного языка. Типичные грамматические ошибки. Согласование: согласование сказуемого с подлежащим, имеющим в своём составе количественно-именное сочетание; согласование сказуемого с подлежащим, выраженным существительным со значением лица женского рода (</w:t>
      </w:r>
      <w:r w:rsidRPr="00D9778D">
        <w:rPr>
          <w:rFonts w:ascii="Times New Roman" w:eastAsia="Calibri" w:hAnsi="Times New Roman" w:cs="Times New Roman"/>
          <w:bCs/>
          <w:i/>
          <w:iCs/>
          <w:color w:val="000000"/>
          <w:sz w:val="28"/>
          <w:szCs w:val="28"/>
        </w:rPr>
        <w:t>врач пришёл – врач пришла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); согласование сказуемого с подлежащим, выраженным сочетанием числительного </w:t>
      </w:r>
      <w:r w:rsidRPr="00D9778D">
        <w:rPr>
          <w:rFonts w:ascii="Times New Roman" w:eastAsia="Calibri" w:hAnsi="Times New Roman" w:cs="Times New Roman"/>
          <w:bCs/>
          <w:i/>
          <w:iCs/>
          <w:color w:val="000000"/>
          <w:sz w:val="28"/>
          <w:szCs w:val="28"/>
        </w:rPr>
        <w:t xml:space="preserve">несколько 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и существительным; согласование определения в количественно-именных сочетаниях с числительными </w:t>
      </w:r>
      <w:r w:rsidRPr="00D9778D">
        <w:rPr>
          <w:rFonts w:ascii="Times New Roman" w:eastAsia="Calibri" w:hAnsi="Times New Roman" w:cs="Times New Roman"/>
          <w:bCs/>
          <w:i/>
          <w:iCs/>
          <w:color w:val="000000"/>
          <w:sz w:val="28"/>
          <w:szCs w:val="28"/>
        </w:rPr>
        <w:t xml:space="preserve">два, три, четыре 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(</w:t>
      </w:r>
      <w:r w:rsidRPr="00D9778D">
        <w:rPr>
          <w:rFonts w:ascii="Times New Roman" w:eastAsia="Calibri" w:hAnsi="Times New Roman" w:cs="Times New Roman"/>
          <w:bCs/>
          <w:i/>
          <w:iCs/>
          <w:color w:val="000000"/>
          <w:sz w:val="28"/>
          <w:szCs w:val="28"/>
        </w:rPr>
        <w:t xml:space="preserve">два новых стола, две молодых женщины 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и </w:t>
      </w:r>
      <w:r w:rsidRPr="00D9778D">
        <w:rPr>
          <w:rFonts w:ascii="Times New Roman" w:eastAsia="Calibri" w:hAnsi="Times New Roman" w:cs="Times New Roman"/>
          <w:bCs/>
          <w:i/>
          <w:iCs/>
          <w:color w:val="000000"/>
          <w:sz w:val="28"/>
          <w:szCs w:val="28"/>
        </w:rPr>
        <w:t>две молодые женщины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).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Нормы построения словосочетаний по типу согласования (</w:t>
      </w:r>
      <w:r w:rsidRPr="00D9778D">
        <w:rPr>
          <w:rFonts w:ascii="Times New Roman" w:eastAsia="Calibri" w:hAnsi="Times New Roman" w:cs="Times New Roman"/>
          <w:bCs/>
          <w:i/>
          <w:iCs/>
          <w:color w:val="000000"/>
          <w:sz w:val="28"/>
          <w:szCs w:val="28"/>
        </w:rPr>
        <w:t>маршрутное такси, обеих сестёр – обоих братьев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).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Варианты грамматической нормы: согласование сказуемого с подлежащим, выраженным сочетанием слов </w:t>
      </w:r>
      <w:r w:rsidRPr="00D9778D">
        <w:rPr>
          <w:rFonts w:ascii="Times New Roman" w:eastAsia="Calibri" w:hAnsi="Times New Roman" w:cs="Times New Roman"/>
          <w:bCs/>
          <w:i/>
          <w:iCs/>
          <w:color w:val="000000"/>
          <w:sz w:val="28"/>
          <w:szCs w:val="28"/>
        </w:rPr>
        <w:t>много, мало, немного, немало, сколько, столько, большинство, меньшинство</w:t>
      </w: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. Отражение вариантов грамматической нормы в современных грамматических словарях и справочниках.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Речевой этикет. Активные процессы в речевом этикете. Новые варианты приветствия и прощания, возникшие в СМИ; изменение обращений‚ использования собственных имён; их оценка. Речевая агрессия.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Этикетные речевые тактики и приёмы в коммуникации‚ помогающие противостоять речевой агрессии. Синонимия речевых формул.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Раздел 3. Речь. Речевая деятельность. Текст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Язык и речь. Виды речевой деятельности. Эффективные приёмы слушания. Предтекстовый, текстовый и послетекстовый этапы работы.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Основные методы, способы и средства получения, переработки информации.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lastRenderedPageBreak/>
        <w:t xml:space="preserve">Текст как единица языка и речи. Структура аргументации: тезис, аргумент. Способы аргументации. Правила эффективной аргументации. Причины неэффективной аргументации в учебно-научном общении.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Доказательство и его структура. Прямые и косвенные доказательства. Виды косвенных доказательств. Способы опровержения доводов оппонента: критика тезиса, критика аргументов, критика демонстрации.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Функциональные разновидности языка.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Разговорная речь. Самохарактеристика, самопрезентация, поздравление. </w:t>
      </w:r>
    </w:p>
    <w:p w:rsidR="00D9778D" w:rsidRP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Научный стиль речи. Специфика оформления текста как результата проектной (исследовательской) деятельности. Реферат. Слово на защите реферата. Учебно-научная дискуссия. Стандартные обороты речи для участия в учебно-научной дискуссии. Правила корректной дискуссии. </w:t>
      </w:r>
    </w:p>
    <w:p w:rsidR="00D9778D" w:rsidRDefault="00D9778D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9778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Язык художественной литературы. Сочинение в жанре письма другу (в том числе электронного), страницы дневника и т. д. </w:t>
      </w:r>
    </w:p>
    <w:p w:rsidR="00B437FE" w:rsidRDefault="00B437FE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B437FE" w:rsidRDefault="00B437FE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B437FE" w:rsidRDefault="00B437FE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B437FE" w:rsidRDefault="00B437FE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6E1073" w:rsidRPr="006E1073" w:rsidRDefault="006E1073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E10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Календарно-тематическое планирование</w:t>
      </w:r>
      <w:r w:rsidRPr="006E10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уроков </w:t>
      </w:r>
      <w:r w:rsidR="00463F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родного </w:t>
      </w:r>
      <w:r w:rsidRPr="006E10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русского языка  в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="006869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6E10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классе</w:t>
      </w:r>
    </w:p>
    <w:p w:rsidR="003E68B1" w:rsidRPr="00D9778D" w:rsidRDefault="003E68B1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51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489"/>
        <w:gridCol w:w="992"/>
        <w:gridCol w:w="1276"/>
        <w:gridCol w:w="1323"/>
        <w:gridCol w:w="1446"/>
      </w:tblGrid>
      <w:tr w:rsidR="006E1073" w:rsidRPr="006E1073" w:rsidTr="00E67360">
        <w:trPr>
          <w:trHeight w:val="622"/>
        </w:trPr>
        <w:tc>
          <w:tcPr>
            <w:tcW w:w="993" w:type="dxa"/>
            <w:vMerge w:val="restart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№ урока</w:t>
            </w:r>
          </w:p>
        </w:tc>
        <w:tc>
          <w:tcPr>
            <w:tcW w:w="4489" w:type="dxa"/>
            <w:vMerge w:val="restart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Кол-во часов</w:t>
            </w:r>
          </w:p>
        </w:tc>
        <w:tc>
          <w:tcPr>
            <w:tcW w:w="2599" w:type="dxa"/>
            <w:gridSpan w:val="2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Дата проведения</w:t>
            </w:r>
          </w:p>
        </w:tc>
        <w:tc>
          <w:tcPr>
            <w:tcW w:w="1446" w:type="dxa"/>
            <w:vMerge w:val="restart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Страницы, параграф</w:t>
            </w:r>
          </w:p>
        </w:tc>
      </w:tr>
      <w:tr w:rsidR="006E1073" w:rsidRPr="006E1073" w:rsidTr="00E67360">
        <w:trPr>
          <w:trHeight w:val="663"/>
        </w:trPr>
        <w:tc>
          <w:tcPr>
            <w:tcW w:w="993" w:type="dxa"/>
            <w:vMerge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489" w:type="dxa"/>
            <w:vMerge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vMerge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по плану</w:t>
            </w:r>
          </w:p>
        </w:tc>
        <w:tc>
          <w:tcPr>
            <w:tcW w:w="1323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по факту</w:t>
            </w:r>
          </w:p>
        </w:tc>
        <w:tc>
          <w:tcPr>
            <w:tcW w:w="1446" w:type="dxa"/>
            <w:vMerge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6E1073" w:rsidRPr="006E1073" w:rsidTr="00E67360">
        <w:trPr>
          <w:trHeight w:val="487"/>
        </w:trPr>
        <w:tc>
          <w:tcPr>
            <w:tcW w:w="10519" w:type="dxa"/>
            <w:gridSpan w:val="6"/>
          </w:tcPr>
          <w:p w:rsidR="006E1073" w:rsidRPr="006E1073" w:rsidRDefault="006E1073" w:rsidP="006E1073">
            <w:pPr>
              <w:tabs>
                <w:tab w:val="left" w:pos="37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Язык и культура</w:t>
            </w:r>
          </w:p>
        </w:tc>
      </w:tr>
      <w:tr w:rsidR="006E1073" w:rsidRPr="006E1073" w:rsidTr="00E67360">
        <w:trPr>
          <w:trHeight w:val="707"/>
        </w:trPr>
        <w:tc>
          <w:tcPr>
            <w:tcW w:w="993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489" w:type="dxa"/>
          </w:tcPr>
          <w:p w:rsidR="006E1073" w:rsidRPr="006E1073" w:rsidRDefault="00A416A6" w:rsidP="006E1073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16A6">
              <w:rPr>
                <w:rFonts w:ascii="Times New Roman" w:eastAsia="Calibri" w:hAnsi="Times New Roman" w:cs="Times New Roman"/>
                <w:sz w:val="28"/>
                <w:szCs w:val="28"/>
              </w:rPr>
              <w:t>Исконно русская лексика и её особенности</w:t>
            </w:r>
          </w:p>
        </w:tc>
        <w:tc>
          <w:tcPr>
            <w:tcW w:w="992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E1073" w:rsidRPr="006E1073" w:rsidRDefault="00F7100D" w:rsidP="00C35E5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</w:t>
            </w:r>
            <w:r w:rsidR="00D75F0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.09</w:t>
            </w:r>
          </w:p>
        </w:tc>
        <w:tc>
          <w:tcPr>
            <w:tcW w:w="1323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E1073" w:rsidRPr="006E1073" w:rsidRDefault="006E1073" w:rsidP="00F7100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П.1</w:t>
            </w:r>
          </w:p>
        </w:tc>
      </w:tr>
      <w:tr w:rsidR="006E1073" w:rsidRPr="006E1073" w:rsidTr="00E67360">
        <w:trPr>
          <w:trHeight w:val="707"/>
        </w:trPr>
        <w:tc>
          <w:tcPr>
            <w:tcW w:w="993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489" w:type="dxa"/>
          </w:tcPr>
          <w:p w:rsidR="006E1073" w:rsidRPr="006E1073" w:rsidRDefault="00A416A6" w:rsidP="006E1073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16A6">
              <w:rPr>
                <w:rFonts w:ascii="Times New Roman" w:eastAsia="Calibri" w:hAnsi="Times New Roman" w:cs="Times New Roman"/>
                <w:sz w:val="28"/>
                <w:szCs w:val="28"/>
              </w:rPr>
              <w:t>Старославянизмы и их роль в развитии русского литературного языка</w:t>
            </w:r>
          </w:p>
        </w:tc>
        <w:tc>
          <w:tcPr>
            <w:tcW w:w="992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E1073" w:rsidRPr="006E1073" w:rsidRDefault="00D75F0D" w:rsidP="00C35E5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  <w:r w:rsidR="00F7100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1323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E1073" w:rsidRPr="006E1073" w:rsidRDefault="006E1073" w:rsidP="00F7100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F71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489" w:type="dxa"/>
          </w:tcPr>
          <w:p w:rsidR="00A416A6" w:rsidRPr="00A416A6" w:rsidRDefault="00A416A6" w:rsidP="006E1073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16A6">
              <w:rPr>
                <w:rFonts w:ascii="Times New Roman" w:eastAsia="Calibri" w:hAnsi="Times New Roman" w:cs="Times New Roman"/>
                <w:sz w:val="28"/>
                <w:szCs w:val="28"/>
              </w:rPr>
              <w:t>Иноязычные слова в разговорной речи, дисплейных текстах, современной публицистике</w:t>
            </w:r>
          </w:p>
        </w:tc>
        <w:tc>
          <w:tcPr>
            <w:tcW w:w="992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D75F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  <w:r w:rsidR="00F7100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1323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8750B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4489" w:type="dxa"/>
          </w:tcPr>
          <w:p w:rsidR="00A416A6" w:rsidRPr="00A416A6" w:rsidRDefault="00A416A6" w:rsidP="00A416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A416A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Речевой этикет в русской культуре</w:t>
            </w:r>
          </w:p>
          <w:p w:rsidR="00A416A6" w:rsidRPr="00A416A6" w:rsidRDefault="00A416A6" w:rsidP="00A416A6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16A6">
              <w:rPr>
                <w:rFonts w:ascii="Times New Roman" w:eastAsia="Calibri" w:hAnsi="Times New Roman" w:cs="Times New Roman"/>
                <w:sz w:val="28"/>
                <w:szCs w:val="28"/>
              </w:rPr>
              <w:t>и его основные особенности</w:t>
            </w:r>
          </w:p>
        </w:tc>
        <w:tc>
          <w:tcPr>
            <w:tcW w:w="992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F7100D" w:rsidP="00C35E5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D75F0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1323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8750B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4489" w:type="dxa"/>
          </w:tcPr>
          <w:p w:rsidR="00A416A6" w:rsidRPr="00A416A6" w:rsidRDefault="00A416A6" w:rsidP="00A416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A416A6">
              <w:rPr>
                <w:rFonts w:ascii="Times New Roman" w:eastAsia="Calibri" w:hAnsi="Times New Roman" w:cs="Times New Roman"/>
                <w:sz w:val="28"/>
                <w:szCs w:val="28"/>
              </w:rPr>
              <w:t>Русский человек в обращении к другим</w:t>
            </w:r>
          </w:p>
        </w:tc>
        <w:tc>
          <w:tcPr>
            <w:tcW w:w="992" w:type="dxa"/>
          </w:tcPr>
          <w:p w:rsidR="00A416A6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AC5B7E" w:rsidP="00C35E5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30.09</w:t>
            </w:r>
          </w:p>
        </w:tc>
        <w:tc>
          <w:tcPr>
            <w:tcW w:w="1323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8750B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416A6" w:rsidRPr="006E1073" w:rsidTr="00DB62F0">
        <w:trPr>
          <w:trHeight w:val="707"/>
        </w:trPr>
        <w:tc>
          <w:tcPr>
            <w:tcW w:w="10519" w:type="dxa"/>
            <w:gridSpan w:val="6"/>
          </w:tcPr>
          <w:p w:rsidR="00A416A6" w:rsidRPr="00A416A6" w:rsidRDefault="00A416A6" w:rsidP="00A416A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A416A6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8"/>
                <w:szCs w:val="28"/>
                <w:shd w:val="clear" w:color="auto" w:fill="FFFFFF"/>
              </w:rPr>
              <w:t>Культура речи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6</w:t>
            </w:r>
          </w:p>
        </w:tc>
        <w:tc>
          <w:tcPr>
            <w:tcW w:w="4489" w:type="dxa"/>
          </w:tcPr>
          <w:p w:rsidR="00A416A6" w:rsidRPr="00A416A6" w:rsidRDefault="00A416A6" w:rsidP="00A416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A416A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Типичные орфоэпические и акцентологические ошибки в современной речи</w:t>
            </w:r>
          </w:p>
          <w:p w:rsidR="00A416A6" w:rsidRPr="00A416A6" w:rsidRDefault="00A416A6" w:rsidP="00A416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416A6">
              <w:rPr>
                <w:rFonts w:ascii="Times New Roman" w:eastAsia="Calibri" w:hAnsi="Times New Roman" w:cs="Times New Roman"/>
                <w:sz w:val="28"/>
                <w:szCs w:val="28"/>
              </w:rPr>
              <w:t>Нормы употребления терминов</w:t>
            </w:r>
          </w:p>
        </w:tc>
        <w:tc>
          <w:tcPr>
            <w:tcW w:w="992" w:type="dxa"/>
          </w:tcPr>
          <w:p w:rsidR="00A416A6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D75F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07</w:t>
            </w:r>
            <w:r w:rsidR="00C35E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  <w:r w:rsidR="00F7100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1323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4489" w:type="dxa"/>
          </w:tcPr>
          <w:p w:rsidR="00A416A6" w:rsidRPr="00A416A6" w:rsidRDefault="00A416A6" w:rsidP="00A416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416A6">
              <w:rPr>
                <w:rFonts w:ascii="Times New Roman" w:eastAsia="Calibri" w:hAnsi="Times New Roman" w:cs="Times New Roman"/>
                <w:sz w:val="28"/>
                <w:szCs w:val="28"/>
              </w:rPr>
              <w:t>Трудные случаи согласования в русском языке</w:t>
            </w:r>
          </w:p>
        </w:tc>
        <w:tc>
          <w:tcPr>
            <w:tcW w:w="992" w:type="dxa"/>
          </w:tcPr>
          <w:p w:rsidR="00A416A6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F7100D" w:rsidP="00C232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="00D75F0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1323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E2679" w:rsidRPr="006E1073" w:rsidTr="009008AD">
        <w:trPr>
          <w:trHeight w:val="707"/>
        </w:trPr>
        <w:tc>
          <w:tcPr>
            <w:tcW w:w="10519" w:type="dxa"/>
            <w:gridSpan w:val="6"/>
          </w:tcPr>
          <w:p w:rsidR="00DE2679" w:rsidRPr="00DE2679" w:rsidRDefault="00DE2679" w:rsidP="00DE2679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DE2679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8"/>
                <w:szCs w:val="28"/>
                <w:shd w:val="clear" w:color="auto" w:fill="FFFFFF"/>
              </w:rPr>
              <w:t>Речь. Текст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Default="00DE2679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4489" w:type="dxa"/>
          </w:tcPr>
          <w:p w:rsidR="00DE2679" w:rsidRPr="00DE2679" w:rsidRDefault="00DE2679" w:rsidP="00DE2679">
            <w:pPr>
              <w:autoSpaceDE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2679">
              <w:rPr>
                <w:rFonts w:ascii="Times New Roman" w:eastAsia="Calibri" w:hAnsi="Times New Roman" w:cs="Times New Roman"/>
                <w:sz w:val="28"/>
                <w:szCs w:val="28"/>
              </w:rPr>
              <w:t>Информация: способы и средства</w:t>
            </w:r>
          </w:p>
          <w:p w:rsidR="00DE2679" w:rsidRPr="00DE2679" w:rsidRDefault="00DE2679" w:rsidP="00DE2679">
            <w:pPr>
              <w:autoSpaceDE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2679">
              <w:rPr>
                <w:rFonts w:ascii="Times New Roman" w:eastAsia="Calibri" w:hAnsi="Times New Roman" w:cs="Times New Roman"/>
                <w:sz w:val="28"/>
                <w:szCs w:val="28"/>
              </w:rPr>
              <w:t>её получения и переработки</w:t>
            </w:r>
          </w:p>
          <w:p w:rsidR="00A416A6" w:rsidRPr="00F7100D" w:rsidRDefault="00A416A6" w:rsidP="00A416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416A6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F7100D" w:rsidP="00C232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D75F0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1323" w:type="dxa"/>
          </w:tcPr>
          <w:p w:rsidR="00A416A6" w:rsidRPr="00CB02A7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Default="00DE2679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4489" w:type="dxa"/>
          </w:tcPr>
          <w:p w:rsidR="00F7100D" w:rsidRPr="00F7100D" w:rsidRDefault="00F7100D" w:rsidP="00F7100D">
            <w:pPr>
              <w:autoSpaceDE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100D">
              <w:rPr>
                <w:rFonts w:ascii="Times New Roman" w:eastAsia="Calibri" w:hAnsi="Times New Roman" w:cs="Times New Roman"/>
                <w:sz w:val="28"/>
                <w:szCs w:val="28"/>
              </w:rPr>
              <w:t>Слушание как вид речевой деятельности.</w:t>
            </w:r>
          </w:p>
          <w:p w:rsidR="00A416A6" w:rsidRPr="00F7100D" w:rsidRDefault="00F7100D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100D">
              <w:rPr>
                <w:rFonts w:ascii="Times New Roman" w:eastAsia="Calibri" w:hAnsi="Times New Roman" w:cs="Times New Roman"/>
                <w:sz w:val="28"/>
                <w:szCs w:val="28"/>
              </w:rPr>
              <w:t>Эффективные приёмы слушания</w:t>
            </w:r>
          </w:p>
        </w:tc>
        <w:tc>
          <w:tcPr>
            <w:tcW w:w="992" w:type="dxa"/>
          </w:tcPr>
          <w:p w:rsidR="00A416A6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F7100D" w:rsidP="00273B2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="00D75F0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1323" w:type="dxa"/>
          </w:tcPr>
          <w:p w:rsidR="00A416A6" w:rsidRPr="00CB02A7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Default="00DE2679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4489" w:type="dxa"/>
          </w:tcPr>
          <w:p w:rsidR="00F7100D" w:rsidRPr="00F7100D" w:rsidRDefault="00F7100D" w:rsidP="00F7100D">
            <w:pPr>
              <w:autoSpaceDE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Аргументация. Правила эффективной аргументации</w:t>
            </w:r>
          </w:p>
          <w:p w:rsidR="00A416A6" w:rsidRPr="00F7100D" w:rsidRDefault="00A416A6" w:rsidP="00A416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416A6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D75F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  <w:r w:rsidR="00F7100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1323" w:type="dxa"/>
          </w:tcPr>
          <w:p w:rsidR="00A416A6" w:rsidRPr="00C9014C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</w:tr>
      <w:tr w:rsidR="00F7100D" w:rsidRPr="006E1073" w:rsidTr="00E67360">
        <w:trPr>
          <w:trHeight w:val="707"/>
        </w:trPr>
        <w:tc>
          <w:tcPr>
            <w:tcW w:w="993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4489" w:type="dxa"/>
          </w:tcPr>
          <w:p w:rsidR="00F7100D" w:rsidRPr="00F7100D" w:rsidRDefault="00F7100D" w:rsidP="00F7100D">
            <w:pPr>
              <w:autoSpaceDE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0D">
              <w:rPr>
                <w:rFonts w:ascii="Times New Roman" w:eastAsia="Calibri" w:hAnsi="Times New Roman" w:cs="Times New Roman"/>
                <w:sz w:val="28"/>
                <w:szCs w:val="28"/>
              </w:rPr>
              <w:t>Доказательство и его структура. Виды доказательств</w:t>
            </w:r>
          </w:p>
        </w:tc>
        <w:tc>
          <w:tcPr>
            <w:tcW w:w="992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F7100D" w:rsidRPr="006E1073" w:rsidRDefault="00F7100D" w:rsidP="00273B2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D75F0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1323" w:type="dxa"/>
          </w:tcPr>
          <w:p w:rsidR="00F7100D" w:rsidRPr="006E1073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F7100D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7100D" w:rsidRPr="006E1073" w:rsidTr="00E67360">
        <w:trPr>
          <w:trHeight w:val="707"/>
        </w:trPr>
        <w:tc>
          <w:tcPr>
            <w:tcW w:w="993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4489" w:type="dxa"/>
          </w:tcPr>
          <w:p w:rsidR="00F7100D" w:rsidRPr="00F7100D" w:rsidRDefault="00F7100D" w:rsidP="00F710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10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Разговорная речь. Самопрезентация</w:t>
            </w:r>
          </w:p>
          <w:p w:rsidR="00F7100D" w:rsidRPr="00F7100D" w:rsidRDefault="00F7100D" w:rsidP="00F7100D">
            <w:pPr>
              <w:autoSpaceDE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F7100D" w:rsidRPr="006E1073" w:rsidRDefault="00F7100D" w:rsidP="00273B2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</w:t>
            </w:r>
            <w:r w:rsidR="00D75F0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1323" w:type="dxa"/>
          </w:tcPr>
          <w:p w:rsidR="00F7100D" w:rsidRPr="006E1073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F7100D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7100D" w:rsidRPr="006E1073" w:rsidTr="00E67360">
        <w:trPr>
          <w:trHeight w:val="707"/>
        </w:trPr>
        <w:tc>
          <w:tcPr>
            <w:tcW w:w="993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4489" w:type="dxa"/>
          </w:tcPr>
          <w:p w:rsidR="00F7100D" w:rsidRPr="00F7100D" w:rsidRDefault="00F7100D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7100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Научный стиль речи. Реферат. Учебно-научная дискуссия </w:t>
            </w:r>
          </w:p>
          <w:p w:rsidR="00F7100D" w:rsidRPr="00F7100D" w:rsidRDefault="00F7100D" w:rsidP="00F710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F7100D" w:rsidRPr="006E1073" w:rsidRDefault="00D75F0D" w:rsidP="00273B2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  <w:r w:rsidR="00F7100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1323" w:type="dxa"/>
          </w:tcPr>
          <w:p w:rsidR="00F7100D" w:rsidRPr="006E1073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F7100D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7100D" w:rsidRPr="006E1073" w:rsidTr="00E67360">
        <w:trPr>
          <w:trHeight w:val="707"/>
        </w:trPr>
        <w:tc>
          <w:tcPr>
            <w:tcW w:w="993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4489" w:type="dxa"/>
          </w:tcPr>
          <w:p w:rsidR="00F7100D" w:rsidRPr="00F7100D" w:rsidRDefault="00F7100D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7100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Язык художественной литературы. </w:t>
            </w:r>
          </w:p>
          <w:p w:rsidR="00F7100D" w:rsidRPr="00F7100D" w:rsidRDefault="00F7100D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7100D">
              <w:rPr>
                <w:rFonts w:ascii="Times New Roman" w:eastAsia="Calibri" w:hAnsi="Times New Roman" w:cs="Times New Roman"/>
                <w:sz w:val="28"/>
                <w:szCs w:val="28"/>
              </w:rPr>
              <w:t>Сочинение в жанре письма</w:t>
            </w:r>
          </w:p>
        </w:tc>
        <w:tc>
          <w:tcPr>
            <w:tcW w:w="992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F7100D" w:rsidRPr="006E1073" w:rsidRDefault="00D75F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  <w:r w:rsidR="00F7100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1323" w:type="dxa"/>
          </w:tcPr>
          <w:p w:rsidR="00F7100D" w:rsidRPr="006E1073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F7100D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9D3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-16</w:t>
            </w:r>
          </w:p>
        </w:tc>
      </w:tr>
      <w:tr w:rsidR="00F7100D" w:rsidRPr="006E1073" w:rsidTr="00E67360">
        <w:trPr>
          <w:trHeight w:val="707"/>
        </w:trPr>
        <w:tc>
          <w:tcPr>
            <w:tcW w:w="993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4489" w:type="dxa"/>
          </w:tcPr>
          <w:p w:rsidR="00F7100D" w:rsidRPr="005024A7" w:rsidRDefault="005024A7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5024A7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Контрольная работа</w:t>
            </w:r>
          </w:p>
        </w:tc>
        <w:tc>
          <w:tcPr>
            <w:tcW w:w="992" w:type="dxa"/>
          </w:tcPr>
          <w:p w:rsidR="00F7100D" w:rsidRDefault="005024A7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F7100D" w:rsidRPr="006E1073" w:rsidRDefault="005024A7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D75F0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1323" w:type="dxa"/>
          </w:tcPr>
          <w:p w:rsidR="00F7100D" w:rsidRPr="006E1073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F7100D" w:rsidRPr="006E1073" w:rsidRDefault="00F7100D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E1DAF" w:rsidRPr="008E1DAF" w:rsidRDefault="008E1DAF" w:rsidP="008E1DAF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</w:p>
    <w:p w:rsidR="000A3611" w:rsidRPr="008E1DAF" w:rsidRDefault="000A3611" w:rsidP="008E1DAF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5485A" w:rsidRPr="008E1DAF" w:rsidRDefault="0035485A" w:rsidP="008E1D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</w:t>
      </w:r>
    </w:p>
    <w:p w:rsidR="006869F5" w:rsidRDefault="006869F5" w:rsidP="006869F5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869F5" w:rsidRDefault="006869F5" w:rsidP="006869F5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869F5" w:rsidRDefault="006869F5" w:rsidP="006869F5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869F5" w:rsidRDefault="006869F5" w:rsidP="006869F5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869F5" w:rsidRDefault="006869F5" w:rsidP="006869F5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869F5" w:rsidRDefault="006869F5" w:rsidP="006869F5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869F5" w:rsidRDefault="006869F5" w:rsidP="006869F5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869F5" w:rsidRDefault="006869F5" w:rsidP="006869F5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869F5" w:rsidRPr="006E1073" w:rsidRDefault="006869F5" w:rsidP="006869F5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E10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3. Календарно-тематическое планирование</w:t>
      </w:r>
      <w:r w:rsidRPr="006E10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уроков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родного </w:t>
      </w:r>
      <w:r w:rsidRPr="006E10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русского языка  в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 б</w:t>
      </w:r>
      <w:r w:rsidRPr="006E10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классе</w:t>
      </w:r>
    </w:p>
    <w:p w:rsidR="006869F5" w:rsidRPr="00D9778D" w:rsidRDefault="006869F5" w:rsidP="006869F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51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489"/>
        <w:gridCol w:w="992"/>
        <w:gridCol w:w="1276"/>
        <w:gridCol w:w="1323"/>
        <w:gridCol w:w="1446"/>
      </w:tblGrid>
      <w:tr w:rsidR="006869F5" w:rsidRPr="006E1073" w:rsidTr="00F800C8">
        <w:trPr>
          <w:trHeight w:val="622"/>
        </w:trPr>
        <w:tc>
          <w:tcPr>
            <w:tcW w:w="993" w:type="dxa"/>
            <w:vMerge w:val="restart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№ урока</w:t>
            </w:r>
          </w:p>
        </w:tc>
        <w:tc>
          <w:tcPr>
            <w:tcW w:w="4489" w:type="dxa"/>
            <w:vMerge w:val="restart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Кол-во часов</w:t>
            </w:r>
          </w:p>
        </w:tc>
        <w:tc>
          <w:tcPr>
            <w:tcW w:w="2599" w:type="dxa"/>
            <w:gridSpan w:val="2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Дата проведения</w:t>
            </w:r>
          </w:p>
        </w:tc>
        <w:tc>
          <w:tcPr>
            <w:tcW w:w="1446" w:type="dxa"/>
            <w:vMerge w:val="restart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Страницы, параграф</w:t>
            </w:r>
          </w:p>
        </w:tc>
      </w:tr>
      <w:tr w:rsidR="006869F5" w:rsidRPr="006E1073" w:rsidTr="00F800C8">
        <w:trPr>
          <w:trHeight w:val="663"/>
        </w:trPr>
        <w:tc>
          <w:tcPr>
            <w:tcW w:w="993" w:type="dxa"/>
            <w:vMerge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489" w:type="dxa"/>
            <w:vMerge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vMerge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по плану</w:t>
            </w:r>
          </w:p>
        </w:tc>
        <w:tc>
          <w:tcPr>
            <w:tcW w:w="132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по факту</w:t>
            </w:r>
          </w:p>
        </w:tc>
        <w:tc>
          <w:tcPr>
            <w:tcW w:w="1446" w:type="dxa"/>
            <w:vMerge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6869F5" w:rsidRPr="006E1073" w:rsidTr="00F800C8">
        <w:trPr>
          <w:trHeight w:val="487"/>
        </w:trPr>
        <w:tc>
          <w:tcPr>
            <w:tcW w:w="10519" w:type="dxa"/>
            <w:gridSpan w:val="6"/>
          </w:tcPr>
          <w:p w:rsidR="006869F5" w:rsidRPr="006E1073" w:rsidRDefault="006869F5" w:rsidP="00F800C8">
            <w:pPr>
              <w:tabs>
                <w:tab w:val="left" w:pos="37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Язык и культура</w:t>
            </w:r>
          </w:p>
        </w:tc>
      </w:tr>
      <w:tr w:rsidR="006869F5" w:rsidRPr="006E1073" w:rsidTr="00F800C8">
        <w:trPr>
          <w:trHeight w:val="707"/>
        </w:trPr>
        <w:tc>
          <w:tcPr>
            <w:tcW w:w="99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489" w:type="dxa"/>
          </w:tcPr>
          <w:p w:rsidR="006869F5" w:rsidRPr="006E1073" w:rsidRDefault="006869F5" w:rsidP="00F80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16A6">
              <w:rPr>
                <w:rFonts w:ascii="Times New Roman" w:eastAsia="Calibri" w:hAnsi="Times New Roman" w:cs="Times New Roman"/>
                <w:sz w:val="28"/>
                <w:szCs w:val="28"/>
              </w:rPr>
              <w:t>Исконно русская лексика и её особенности</w:t>
            </w:r>
          </w:p>
        </w:tc>
        <w:tc>
          <w:tcPr>
            <w:tcW w:w="992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</w:t>
            </w:r>
            <w:r w:rsidR="0050065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.09</w:t>
            </w:r>
          </w:p>
        </w:tc>
        <w:tc>
          <w:tcPr>
            <w:tcW w:w="132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869F5" w:rsidRPr="006E1073" w:rsidRDefault="006869F5" w:rsidP="00F800C8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П.1</w:t>
            </w:r>
          </w:p>
        </w:tc>
      </w:tr>
      <w:tr w:rsidR="006869F5" w:rsidRPr="006E1073" w:rsidTr="00F800C8">
        <w:trPr>
          <w:trHeight w:val="707"/>
        </w:trPr>
        <w:tc>
          <w:tcPr>
            <w:tcW w:w="99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489" w:type="dxa"/>
          </w:tcPr>
          <w:p w:rsidR="006869F5" w:rsidRPr="006E1073" w:rsidRDefault="006869F5" w:rsidP="00F800C8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16A6">
              <w:rPr>
                <w:rFonts w:ascii="Times New Roman" w:eastAsia="Calibri" w:hAnsi="Times New Roman" w:cs="Times New Roman"/>
                <w:sz w:val="28"/>
                <w:szCs w:val="28"/>
              </w:rPr>
              <w:t>Старославянизмы и их роль в развитии русского литературного языка</w:t>
            </w:r>
          </w:p>
        </w:tc>
        <w:tc>
          <w:tcPr>
            <w:tcW w:w="992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869F5" w:rsidRPr="006E1073" w:rsidRDefault="0050065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  <w:r w:rsidR="006869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132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869F5" w:rsidRPr="006E1073" w:rsidRDefault="006869F5" w:rsidP="00F800C8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869F5" w:rsidRPr="006E1073" w:rsidTr="00F800C8">
        <w:trPr>
          <w:trHeight w:val="707"/>
        </w:trPr>
        <w:tc>
          <w:tcPr>
            <w:tcW w:w="99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489" w:type="dxa"/>
          </w:tcPr>
          <w:p w:rsidR="006869F5" w:rsidRPr="00A416A6" w:rsidRDefault="006869F5" w:rsidP="00F800C8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16A6">
              <w:rPr>
                <w:rFonts w:ascii="Times New Roman" w:eastAsia="Calibri" w:hAnsi="Times New Roman" w:cs="Times New Roman"/>
                <w:sz w:val="28"/>
                <w:szCs w:val="28"/>
              </w:rPr>
              <w:t>Иноязычные слова в разговорной речи, дисплейных текстах, современной публицистике</w:t>
            </w:r>
          </w:p>
        </w:tc>
        <w:tc>
          <w:tcPr>
            <w:tcW w:w="992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869F5" w:rsidRPr="006E1073" w:rsidRDefault="0050065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</w:t>
            </w:r>
            <w:r w:rsidR="006869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132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869F5" w:rsidRPr="006E1073" w:rsidRDefault="006869F5" w:rsidP="00F800C8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869F5" w:rsidRPr="006E1073" w:rsidTr="00F800C8">
        <w:trPr>
          <w:trHeight w:val="707"/>
        </w:trPr>
        <w:tc>
          <w:tcPr>
            <w:tcW w:w="99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4489" w:type="dxa"/>
          </w:tcPr>
          <w:p w:rsidR="006869F5" w:rsidRPr="00A416A6" w:rsidRDefault="006869F5" w:rsidP="00F800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A416A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Речевой этикет в русской культуре</w:t>
            </w:r>
          </w:p>
          <w:p w:rsidR="006869F5" w:rsidRPr="00A416A6" w:rsidRDefault="006869F5" w:rsidP="00F800C8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16A6">
              <w:rPr>
                <w:rFonts w:ascii="Times New Roman" w:eastAsia="Calibri" w:hAnsi="Times New Roman" w:cs="Times New Roman"/>
                <w:sz w:val="28"/>
                <w:szCs w:val="28"/>
              </w:rPr>
              <w:t>и его основные особенности</w:t>
            </w:r>
          </w:p>
        </w:tc>
        <w:tc>
          <w:tcPr>
            <w:tcW w:w="992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50065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132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869F5" w:rsidRPr="006E1073" w:rsidRDefault="006869F5" w:rsidP="00F800C8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</w:t>
            </w:r>
          </w:p>
        </w:tc>
      </w:tr>
      <w:tr w:rsidR="006869F5" w:rsidRPr="006E1073" w:rsidTr="00F800C8">
        <w:trPr>
          <w:trHeight w:val="707"/>
        </w:trPr>
        <w:tc>
          <w:tcPr>
            <w:tcW w:w="993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4489" w:type="dxa"/>
          </w:tcPr>
          <w:p w:rsidR="006869F5" w:rsidRPr="00A416A6" w:rsidRDefault="006869F5" w:rsidP="00F800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A416A6">
              <w:rPr>
                <w:rFonts w:ascii="Times New Roman" w:eastAsia="Calibri" w:hAnsi="Times New Roman" w:cs="Times New Roman"/>
                <w:sz w:val="28"/>
                <w:szCs w:val="28"/>
              </w:rPr>
              <w:t>Русский человек в обращении к другим</w:t>
            </w:r>
          </w:p>
        </w:tc>
        <w:tc>
          <w:tcPr>
            <w:tcW w:w="992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869F5" w:rsidRPr="006E1073" w:rsidRDefault="0050065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3.10</w:t>
            </w:r>
          </w:p>
        </w:tc>
        <w:tc>
          <w:tcPr>
            <w:tcW w:w="132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869F5" w:rsidRPr="006E1073" w:rsidRDefault="006869F5" w:rsidP="00F800C8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869F5" w:rsidRPr="006E1073" w:rsidTr="00F800C8">
        <w:trPr>
          <w:trHeight w:val="707"/>
        </w:trPr>
        <w:tc>
          <w:tcPr>
            <w:tcW w:w="10519" w:type="dxa"/>
            <w:gridSpan w:val="6"/>
          </w:tcPr>
          <w:p w:rsidR="006869F5" w:rsidRPr="00A416A6" w:rsidRDefault="006869F5" w:rsidP="00F800C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A416A6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8"/>
                <w:szCs w:val="28"/>
                <w:shd w:val="clear" w:color="auto" w:fill="FFFFFF"/>
              </w:rPr>
              <w:t>Культура речи</w:t>
            </w:r>
          </w:p>
        </w:tc>
      </w:tr>
      <w:tr w:rsidR="006869F5" w:rsidRPr="006E1073" w:rsidTr="00F800C8">
        <w:trPr>
          <w:trHeight w:val="707"/>
        </w:trPr>
        <w:tc>
          <w:tcPr>
            <w:tcW w:w="993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4489" w:type="dxa"/>
          </w:tcPr>
          <w:p w:rsidR="006869F5" w:rsidRPr="00A416A6" w:rsidRDefault="006869F5" w:rsidP="00F800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A416A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Типичные орфоэпические и акцентологические ошибки в современной речи</w:t>
            </w:r>
          </w:p>
          <w:p w:rsidR="006869F5" w:rsidRPr="00A416A6" w:rsidRDefault="006869F5" w:rsidP="00F800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416A6">
              <w:rPr>
                <w:rFonts w:ascii="Times New Roman" w:eastAsia="Calibri" w:hAnsi="Times New Roman" w:cs="Times New Roman"/>
                <w:sz w:val="28"/>
                <w:szCs w:val="28"/>
              </w:rPr>
              <w:t>Нормы употребления терминов</w:t>
            </w:r>
          </w:p>
        </w:tc>
        <w:tc>
          <w:tcPr>
            <w:tcW w:w="992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869F5" w:rsidRPr="006E1073" w:rsidRDefault="0050065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  <w:r w:rsidR="006869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132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869F5" w:rsidRPr="006E1073" w:rsidRDefault="006869F5" w:rsidP="00F800C8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</w:tr>
      <w:tr w:rsidR="006869F5" w:rsidRPr="006E1073" w:rsidTr="00F800C8">
        <w:trPr>
          <w:trHeight w:val="707"/>
        </w:trPr>
        <w:tc>
          <w:tcPr>
            <w:tcW w:w="993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4489" w:type="dxa"/>
          </w:tcPr>
          <w:p w:rsidR="006869F5" w:rsidRPr="00A416A6" w:rsidRDefault="006869F5" w:rsidP="00F800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416A6">
              <w:rPr>
                <w:rFonts w:ascii="Times New Roman" w:eastAsia="Calibri" w:hAnsi="Times New Roman" w:cs="Times New Roman"/>
                <w:sz w:val="28"/>
                <w:szCs w:val="28"/>
              </w:rPr>
              <w:t>Трудные случаи согласования в русском языке</w:t>
            </w:r>
          </w:p>
        </w:tc>
        <w:tc>
          <w:tcPr>
            <w:tcW w:w="992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="0050065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132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869F5" w:rsidRPr="006E1073" w:rsidRDefault="006869F5" w:rsidP="00F800C8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869F5" w:rsidRPr="006E1073" w:rsidTr="00F800C8">
        <w:trPr>
          <w:trHeight w:val="707"/>
        </w:trPr>
        <w:tc>
          <w:tcPr>
            <w:tcW w:w="10519" w:type="dxa"/>
            <w:gridSpan w:val="6"/>
          </w:tcPr>
          <w:p w:rsidR="006869F5" w:rsidRPr="00DE2679" w:rsidRDefault="006869F5" w:rsidP="00F800C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DE2679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8"/>
                <w:szCs w:val="28"/>
                <w:shd w:val="clear" w:color="auto" w:fill="FFFFFF"/>
              </w:rPr>
              <w:t>Речь. Текст</w:t>
            </w:r>
          </w:p>
        </w:tc>
      </w:tr>
      <w:tr w:rsidR="006869F5" w:rsidRPr="006E1073" w:rsidTr="00F800C8">
        <w:trPr>
          <w:trHeight w:val="707"/>
        </w:trPr>
        <w:tc>
          <w:tcPr>
            <w:tcW w:w="993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4489" w:type="dxa"/>
          </w:tcPr>
          <w:p w:rsidR="006869F5" w:rsidRPr="00DE2679" w:rsidRDefault="006869F5" w:rsidP="00F800C8">
            <w:pPr>
              <w:autoSpaceDE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2679">
              <w:rPr>
                <w:rFonts w:ascii="Times New Roman" w:eastAsia="Calibri" w:hAnsi="Times New Roman" w:cs="Times New Roman"/>
                <w:sz w:val="28"/>
                <w:szCs w:val="28"/>
              </w:rPr>
              <w:t>Информация: способы и средства</w:t>
            </w:r>
          </w:p>
          <w:p w:rsidR="006869F5" w:rsidRPr="00DE2679" w:rsidRDefault="006869F5" w:rsidP="00F800C8">
            <w:pPr>
              <w:autoSpaceDE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2679">
              <w:rPr>
                <w:rFonts w:ascii="Times New Roman" w:eastAsia="Calibri" w:hAnsi="Times New Roman" w:cs="Times New Roman"/>
                <w:sz w:val="28"/>
                <w:szCs w:val="28"/>
              </w:rPr>
              <w:t>её получения и переработки</w:t>
            </w:r>
          </w:p>
          <w:p w:rsidR="006869F5" w:rsidRPr="00F7100D" w:rsidRDefault="006869F5" w:rsidP="00F800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50065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1323" w:type="dxa"/>
          </w:tcPr>
          <w:p w:rsidR="006869F5" w:rsidRPr="00CB02A7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869F5" w:rsidRPr="006E1073" w:rsidRDefault="006869F5" w:rsidP="00F800C8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869F5" w:rsidRPr="006E1073" w:rsidTr="00F800C8">
        <w:trPr>
          <w:trHeight w:val="707"/>
        </w:trPr>
        <w:tc>
          <w:tcPr>
            <w:tcW w:w="993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4489" w:type="dxa"/>
          </w:tcPr>
          <w:p w:rsidR="006869F5" w:rsidRPr="00F7100D" w:rsidRDefault="006869F5" w:rsidP="00F800C8">
            <w:pPr>
              <w:autoSpaceDE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100D">
              <w:rPr>
                <w:rFonts w:ascii="Times New Roman" w:eastAsia="Calibri" w:hAnsi="Times New Roman" w:cs="Times New Roman"/>
                <w:sz w:val="28"/>
                <w:szCs w:val="28"/>
              </w:rPr>
              <w:t>Слушание как вид речевой деятельности.</w:t>
            </w:r>
          </w:p>
          <w:p w:rsidR="006869F5" w:rsidRPr="00F7100D" w:rsidRDefault="006869F5" w:rsidP="00F800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100D">
              <w:rPr>
                <w:rFonts w:ascii="Times New Roman" w:eastAsia="Calibri" w:hAnsi="Times New Roman" w:cs="Times New Roman"/>
                <w:sz w:val="28"/>
                <w:szCs w:val="28"/>
              </w:rPr>
              <w:t>Эффективные приёмы слушания</w:t>
            </w:r>
          </w:p>
        </w:tc>
        <w:tc>
          <w:tcPr>
            <w:tcW w:w="992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869F5" w:rsidRPr="006E1073" w:rsidRDefault="0050065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  <w:r w:rsidR="006869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1323" w:type="dxa"/>
          </w:tcPr>
          <w:p w:rsidR="006869F5" w:rsidRPr="00CB02A7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869F5" w:rsidRPr="006E1073" w:rsidRDefault="006869F5" w:rsidP="00F800C8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869F5" w:rsidRPr="006E1073" w:rsidTr="00F800C8">
        <w:trPr>
          <w:trHeight w:val="707"/>
        </w:trPr>
        <w:tc>
          <w:tcPr>
            <w:tcW w:w="993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4489" w:type="dxa"/>
          </w:tcPr>
          <w:p w:rsidR="006869F5" w:rsidRPr="00F7100D" w:rsidRDefault="006869F5" w:rsidP="00F800C8">
            <w:pPr>
              <w:autoSpaceDE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Аргументация. Правила эффективной аргументации</w:t>
            </w:r>
          </w:p>
          <w:p w:rsidR="006869F5" w:rsidRPr="00F7100D" w:rsidRDefault="006869F5" w:rsidP="00F800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869F5" w:rsidRPr="006E1073" w:rsidRDefault="0050065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  <w:r w:rsidR="006869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1323" w:type="dxa"/>
          </w:tcPr>
          <w:p w:rsidR="006869F5" w:rsidRPr="00C9014C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869F5" w:rsidRPr="006E1073" w:rsidRDefault="006869F5" w:rsidP="00F800C8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</w:tr>
      <w:tr w:rsidR="006869F5" w:rsidRPr="006E1073" w:rsidTr="00F800C8">
        <w:trPr>
          <w:trHeight w:val="707"/>
        </w:trPr>
        <w:tc>
          <w:tcPr>
            <w:tcW w:w="993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4489" w:type="dxa"/>
          </w:tcPr>
          <w:p w:rsidR="006869F5" w:rsidRPr="00F7100D" w:rsidRDefault="006869F5" w:rsidP="00F800C8">
            <w:pPr>
              <w:autoSpaceDE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0D">
              <w:rPr>
                <w:rFonts w:ascii="Times New Roman" w:eastAsia="Calibri" w:hAnsi="Times New Roman" w:cs="Times New Roman"/>
                <w:sz w:val="28"/>
                <w:szCs w:val="28"/>
              </w:rPr>
              <w:t>Доказательство и его структура. Виды доказательств</w:t>
            </w:r>
          </w:p>
        </w:tc>
        <w:tc>
          <w:tcPr>
            <w:tcW w:w="992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50065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132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869F5" w:rsidRPr="006E1073" w:rsidRDefault="006869F5" w:rsidP="00F800C8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6869F5" w:rsidRPr="006E1073" w:rsidTr="00F800C8">
        <w:trPr>
          <w:trHeight w:val="707"/>
        </w:trPr>
        <w:tc>
          <w:tcPr>
            <w:tcW w:w="993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12</w:t>
            </w:r>
          </w:p>
        </w:tc>
        <w:tc>
          <w:tcPr>
            <w:tcW w:w="4489" w:type="dxa"/>
          </w:tcPr>
          <w:p w:rsidR="006869F5" w:rsidRPr="00F7100D" w:rsidRDefault="006869F5" w:rsidP="00F800C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10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Разговорная речь. Самопрезентация</w:t>
            </w:r>
          </w:p>
          <w:p w:rsidR="006869F5" w:rsidRPr="00F7100D" w:rsidRDefault="006869F5" w:rsidP="00F800C8">
            <w:pPr>
              <w:autoSpaceDE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869F5" w:rsidRPr="006E1073" w:rsidRDefault="0050065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28.11</w:t>
            </w:r>
          </w:p>
        </w:tc>
        <w:tc>
          <w:tcPr>
            <w:tcW w:w="132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869F5" w:rsidRPr="006E1073" w:rsidRDefault="006869F5" w:rsidP="00F800C8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6869F5" w:rsidRPr="006E1073" w:rsidTr="00F800C8">
        <w:trPr>
          <w:trHeight w:val="707"/>
        </w:trPr>
        <w:tc>
          <w:tcPr>
            <w:tcW w:w="993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4489" w:type="dxa"/>
          </w:tcPr>
          <w:p w:rsidR="006869F5" w:rsidRPr="00F7100D" w:rsidRDefault="006869F5" w:rsidP="00F800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7100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Научный стиль речи. Реферат. Учебно-научная дискуссия </w:t>
            </w:r>
          </w:p>
          <w:p w:rsidR="006869F5" w:rsidRPr="00F7100D" w:rsidRDefault="006869F5" w:rsidP="00F800C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869F5" w:rsidRPr="006E1073" w:rsidRDefault="00FB3115" w:rsidP="00FB31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</w:t>
            </w:r>
            <w:r w:rsidR="006869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132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869F5" w:rsidRPr="006E1073" w:rsidRDefault="006869F5" w:rsidP="00F800C8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6869F5" w:rsidRPr="006E1073" w:rsidTr="00F800C8">
        <w:trPr>
          <w:trHeight w:val="707"/>
        </w:trPr>
        <w:tc>
          <w:tcPr>
            <w:tcW w:w="993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  <w:p w:rsidR="00FB3115" w:rsidRDefault="00FB311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4489" w:type="dxa"/>
          </w:tcPr>
          <w:p w:rsidR="006869F5" w:rsidRPr="00F7100D" w:rsidRDefault="006869F5" w:rsidP="00F800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7100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Язык художественной литературы. </w:t>
            </w:r>
          </w:p>
          <w:p w:rsidR="006869F5" w:rsidRPr="00F7100D" w:rsidRDefault="006869F5" w:rsidP="00F800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7100D">
              <w:rPr>
                <w:rFonts w:ascii="Times New Roman" w:eastAsia="Calibri" w:hAnsi="Times New Roman" w:cs="Times New Roman"/>
                <w:sz w:val="28"/>
                <w:szCs w:val="28"/>
              </w:rPr>
              <w:t>Сочинение в жанре письма</w:t>
            </w:r>
          </w:p>
        </w:tc>
        <w:tc>
          <w:tcPr>
            <w:tcW w:w="992" w:type="dxa"/>
          </w:tcPr>
          <w:p w:rsidR="006869F5" w:rsidRDefault="00FB311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276" w:type="dxa"/>
          </w:tcPr>
          <w:p w:rsidR="006869F5" w:rsidRDefault="00FB311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  <w:r w:rsidR="006869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  <w:p w:rsidR="00FB3115" w:rsidRPr="006E1073" w:rsidRDefault="00FB311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19.12</w:t>
            </w:r>
          </w:p>
        </w:tc>
        <w:tc>
          <w:tcPr>
            <w:tcW w:w="132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869F5" w:rsidRPr="006E1073" w:rsidRDefault="006869F5" w:rsidP="00F800C8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15-16</w:t>
            </w:r>
          </w:p>
        </w:tc>
      </w:tr>
      <w:tr w:rsidR="006869F5" w:rsidRPr="006E1073" w:rsidTr="00F800C8">
        <w:trPr>
          <w:trHeight w:val="707"/>
        </w:trPr>
        <w:tc>
          <w:tcPr>
            <w:tcW w:w="993" w:type="dxa"/>
          </w:tcPr>
          <w:p w:rsidR="006869F5" w:rsidRDefault="00FB311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4489" w:type="dxa"/>
          </w:tcPr>
          <w:p w:rsidR="006869F5" w:rsidRPr="005024A7" w:rsidRDefault="006869F5" w:rsidP="00F800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5024A7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Контрольная работа</w:t>
            </w:r>
          </w:p>
        </w:tc>
        <w:tc>
          <w:tcPr>
            <w:tcW w:w="992" w:type="dxa"/>
          </w:tcPr>
          <w:p w:rsidR="006869F5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869F5" w:rsidRPr="006E1073" w:rsidRDefault="00FB311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26</w:t>
            </w:r>
            <w:r w:rsidR="006869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1323" w:type="dxa"/>
          </w:tcPr>
          <w:p w:rsidR="006869F5" w:rsidRPr="006E1073" w:rsidRDefault="006869F5" w:rsidP="00F800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869F5" w:rsidRPr="006E1073" w:rsidRDefault="006869F5" w:rsidP="00F800C8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869F5" w:rsidRPr="008E1DAF" w:rsidRDefault="006869F5" w:rsidP="006869F5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</w:p>
    <w:p w:rsidR="006869F5" w:rsidRPr="008E1DAF" w:rsidRDefault="006869F5" w:rsidP="006869F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6869F5" w:rsidRPr="008E1DAF" w:rsidRDefault="006869F5" w:rsidP="006869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</w:t>
      </w:r>
    </w:p>
    <w:tbl>
      <w:tblPr>
        <w:tblStyle w:val="a6"/>
        <w:tblpPr w:leftFromText="180" w:rightFromText="180" w:vertAnchor="text" w:horzAnchor="page" w:tblpX="7945" w:tblpY="309"/>
        <w:tblW w:w="0" w:type="auto"/>
        <w:tblLook w:val="04A0" w:firstRow="1" w:lastRow="0" w:firstColumn="1" w:lastColumn="0" w:noHBand="0" w:noVBand="1"/>
      </w:tblPr>
      <w:tblGrid>
        <w:gridCol w:w="3369"/>
      </w:tblGrid>
      <w:tr w:rsidR="006869F5" w:rsidRPr="0035485A" w:rsidTr="00F800C8">
        <w:trPr>
          <w:trHeight w:val="1670"/>
        </w:trPr>
        <w:tc>
          <w:tcPr>
            <w:tcW w:w="3369" w:type="dxa"/>
          </w:tcPr>
          <w:p w:rsidR="006869F5" w:rsidRPr="0035485A" w:rsidRDefault="006869F5" w:rsidP="00F800C8">
            <w:pPr>
              <w:spacing w:line="276" w:lineRule="auto"/>
              <w:rPr>
                <w:b/>
                <w:sz w:val="24"/>
                <w:szCs w:val="24"/>
              </w:rPr>
            </w:pPr>
            <w:r w:rsidRPr="0035485A">
              <w:rPr>
                <w:b/>
                <w:sz w:val="24"/>
                <w:szCs w:val="24"/>
              </w:rPr>
              <w:t>СОГЛАСОВАНО</w:t>
            </w:r>
          </w:p>
          <w:p w:rsidR="006869F5" w:rsidRPr="0035485A" w:rsidRDefault="006869F5" w:rsidP="00F800C8">
            <w:pPr>
              <w:spacing w:line="276" w:lineRule="auto"/>
              <w:rPr>
                <w:sz w:val="24"/>
                <w:szCs w:val="24"/>
              </w:rPr>
            </w:pPr>
            <w:r w:rsidRPr="0035485A">
              <w:rPr>
                <w:sz w:val="24"/>
                <w:szCs w:val="24"/>
              </w:rPr>
              <w:t>Заместитель директора по УР</w:t>
            </w:r>
          </w:p>
          <w:p w:rsidR="006869F5" w:rsidRPr="0035485A" w:rsidRDefault="006869F5" w:rsidP="00F800C8">
            <w:pPr>
              <w:spacing w:line="276" w:lineRule="auto"/>
              <w:rPr>
                <w:sz w:val="24"/>
                <w:szCs w:val="24"/>
              </w:rPr>
            </w:pPr>
            <w:r w:rsidRPr="0035485A">
              <w:rPr>
                <w:sz w:val="24"/>
                <w:szCs w:val="24"/>
              </w:rPr>
              <w:t>_____________Н.А. Холодова</w:t>
            </w:r>
          </w:p>
          <w:p w:rsidR="006869F5" w:rsidRPr="0035485A" w:rsidRDefault="006869F5" w:rsidP="00F800C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«___» ________2022</w:t>
            </w:r>
            <w:r w:rsidRPr="0035485A">
              <w:rPr>
                <w:sz w:val="24"/>
                <w:szCs w:val="24"/>
              </w:rPr>
              <w:t xml:space="preserve"> г.</w:t>
            </w:r>
          </w:p>
        </w:tc>
      </w:tr>
    </w:tbl>
    <w:p w:rsidR="006869F5" w:rsidRPr="008E1DAF" w:rsidRDefault="006869F5" w:rsidP="006869F5">
      <w:pPr>
        <w:rPr>
          <w:rFonts w:ascii="Times New Roman" w:hAnsi="Times New Roman" w:cs="Times New Roman"/>
          <w:sz w:val="28"/>
          <w:szCs w:val="28"/>
        </w:rPr>
      </w:pPr>
    </w:p>
    <w:p w:rsidR="00F001C9" w:rsidRPr="008E1DAF" w:rsidRDefault="00F001C9" w:rsidP="008E1DAF">
      <w:pPr>
        <w:rPr>
          <w:rFonts w:ascii="Times New Roman" w:hAnsi="Times New Roman" w:cs="Times New Roman"/>
          <w:sz w:val="28"/>
          <w:szCs w:val="28"/>
        </w:rPr>
      </w:pPr>
    </w:p>
    <w:sectPr w:rsidR="00F001C9" w:rsidRPr="008E1DAF" w:rsidSect="00B11690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365B" w:rsidRDefault="004B365B">
      <w:pPr>
        <w:spacing w:after="0" w:line="240" w:lineRule="auto"/>
      </w:pPr>
      <w:r>
        <w:separator/>
      </w:r>
    </w:p>
  </w:endnote>
  <w:endnote w:type="continuationSeparator" w:id="0">
    <w:p w:rsidR="004B365B" w:rsidRDefault="004B3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09491062"/>
      <w:docPartObj>
        <w:docPartGallery w:val="Page Numbers (Bottom of Page)"/>
        <w:docPartUnique/>
      </w:docPartObj>
    </w:sdtPr>
    <w:sdtEndPr/>
    <w:sdtContent>
      <w:p w:rsidR="00397D5A" w:rsidRDefault="00B26C6F">
        <w:pPr>
          <w:pStyle w:val="a3"/>
          <w:jc w:val="right"/>
        </w:pPr>
        <w:r>
          <w:fldChar w:fldCharType="begin"/>
        </w:r>
        <w:r w:rsidR="008071E8">
          <w:instrText xml:space="preserve"> PAGE   \* MERGEFORMAT </w:instrText>
        </w:r>
        <w:r>
          <w:fldChar w:fldCharType="separate"/>
        </w:r>
        <w:r w:rsidR="002D7B1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97D5A" w:rsidRDefault="004B365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365B" w:rsidRDefault="004B365B">
      <w:pPr>
        <w:spacing w:after="0" w:line="240" w:lineRule="auto"/>
      </w:pPr>
      <w:r>
        <w:separator/>
      </w:r>
    </w:p>
  </w:footnote>
  <w:footnote w:type="continuationSeparator" w:id="0">
    <w:p w:rsidR="004B365B" w:rsidRDefault="004B36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7444E"/>
    <w:multiLevelType w:val="hybridMultilevel"/>
    <w:tmpl w:val="55E24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9E36F6"/>
    <w:multiLevelType w:val="hybridMultilevel"/>
    <w:tmpl w:val="1958CE82"/>
    <w:lvl w:ilvl="0" w:tplc="DD9EA2C4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>
    <w:nsid w:val="1FAC3FD7"/>
    <w:multiLevelType w:val="hybridMultilevel"/>
    <w:tmpl w:val="3B7C78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74E1E97"/>
    <w:multiLevelType w:val="hybridMultilevel"/>
    <w:tmpl w:val="85AC8F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65211D6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B0050A"/>
    <w:multiLevelType w:val="hybridMultilevel"/>
    <w:tmpl w:val="16D2CA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9D1EAB"/>
    <w:multiLevelType w:val="hybridMultilevel"/>
    <w:tmpl w:val="6108C72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BA24F85"/>
    <w:multiLevelType w:val="hybridMultilevel"/>
    <w:tmpl w:val="E760CA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06737"/>
    <w:rsid w:val="000623E8"/>
    <w:rsid w:val="000A3611"/>
    <w:rsid w:val="000B4A31"/>
    <w:rsid w:val="000F2820"/>
    <w:rsid w:val="001708A9"/>
    <w:rsid w:val="001E195B"/>
    <w:rsid w:val="00202479"/>
    <w:rsid w:val="0020729F"/>
    <w:rsid w:val="00273B2F"/>
    <w:rsid w:val="002D35F0"/>
    <w:rsid w:val="002D7B13"/>
    <w:rsid w:val="0035485A"/>
    <w:rsid w:val="003E68B1"/>
    <w:rsid w:val="00463F34"/>
    <w:rsid w:val="004B365B"/>
    <w:rsid w:val="00500655"/>
    <w:rsid w:val="005024A7"/>
    <w:rsid w:val="006869F5"/>
    <w:rsid w:val="006E1073"/>
    <w:rsid w:val="006F1FDF"/>
    <w:rsid w:val="00767554"/>
    <w:rsid w:val="007A15B3"/>
    <w:rsid w:val="008071E8"/>
    <w:rsid w:val="008750BD"/>
    <w:rsid w:val="008A409B"/>
    <w:rsid w:val="008E1DAF"/>
    <w:rsid w:val="008E7E59"/>
    <w:rsid w:val="009C6462"/>
    <w:rsid w:val="009D33B8"/>
    <w:rsid w:val="00A00401"/>
    <w:rsid w:val="00A416A6"/>
    <w:rsid w:val="00AC5B7E"/>
    <w:rsid w:val="00B11690"/>
    <w:rsid w:val="00B26C6F"/>
    <w:rsid w:val="00B437FE"/>
    <w:rsid w:val="00B47681"/>
    <w:rsid w:val="00BF3AD5"/>
    <w:rsid w:val="00C05592"/>
    <w:rsid w:val="00C232B2"/>
    <w:rsid w:val="00C35E5E"/>
    <w:rsid w:val="00C9014C"/>
    <w:rsid w:val="00CB02A7"/>
    <w:rsid w:val="00CF6BBE"/>
    <w:rsid w:val="00D05823"/>
    <w:rsid w:val="00D26178"/>
    <w:rsid w:val="00D42941"/>
    <w:rsid w:val="00D75F0D"/>
    <w:rsid w:val="00D856CE"/>
    <w:rsid w:val="00D9778D"/>
    <w:rsid w:val="00DB5B05"/>
    <w:rsid w:val="00DE2679"/>
    <w:rsid w:val="00DF23C7"/>
    <w:rsid w:val="00E06737"/>
    <w:rsid w:val="00E37C60"/>
    <w:rsid w:val="00F001C9"/>
    <w:rsid w:val="00F7100D"/>
    <w:rsid w:val="00F849ED"/>
    <w:rsid w:val="00FB3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D0B439-6C5C-4FF6-B298-3E3720B23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9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D429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D42941"/>
  </w:style>
  <w:style w:type="paragraph" w:styleId="a5">
    <w:name w:val="List Paragraph"/>
    <w:basedOn w:val="a"/>
    <w:uiPriority w:val="34"/>
    <w:qFormat/>
    <w:rsid w:val="000A3611"/>
    <w:pPr>
      <w:ind w:left="720"/>
      <w:contextualSpacing/>
    </w:pPr>
  </w:style>
  <w:style w:type="paragraph" w:customStyle="1" w:styleId="c1">
    <w:name w:val="c1"/>
    <w:basedOn w:val="a"/>
    <w:rsid w:val="000A3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35485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F28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F28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2518</Words>
  <Characters>14357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</cp:lastModifiedBy>
  <cp:revision>39</cp:revision>
  <cp:lastPrinted>2022-07-04T05:50:00Z</cp:lastPrinted>
  <dcterms:created xsi:type="dcterms:W3CDTF">2021-09-26T17:15:00Z</dcterms:created>
  <dcterms:modified xsi:type="dcterms:W3CDTF">2022-10-10T10:40:00Z</dcterms:modified>
</cp:coreProperties>
</file>