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96A96" w:rsidRDefault="00F96A96" w:rsidP="00F96A96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Управление образования </w:t>
      </w:r>
      <w:proofErr w:type="spellStart"/>
      <w:r>
        <w:rPr>
          <w:rStyle w:val="FontStyle27"/>
          <w:sz w:val="28"/>
          <w:szCs w:val="28"/>
        </w:rPr>
        <w:t>Красносулинского</w:t>
      </w:r>
      <w:proofErr w:type="spellEnd"/>
      <w:r>
        <w:rPr>
          <w:rStyle w:val="FontStyle27"/>
          <w:sz w:val="28"/>
          <w:szCs w:val="28"/>
        </w:rPr>
        <w:t xml:space="preserve"> района р.п. Горный</w:t>
      </w:r>
    </w:p>
    <w:p w:rsidR="00F96A96" w:rsidRPr="00B55FC5" w:rsidRDefault="00F96A96" w:rsidP="00F96A96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</w:t>
      </w:r>
      <w:r w:rsidRPr="00B55FC5">
        <w:rPr>
          <w:rStyle w:val="FontStyle27"/>
          <w:sz w:val="28"/>
          <w:szCs w:val="28"/>
        </w:rPr>
        <w:t>униципальное бюджетное общеобразовательное учреждение</w:t>
      </w:r>
    </w:p>
    <w:p w:rsidR="00F96A96" w:rsidRPr="00B55FC5" w:rsidRDefault="00F96A96" w:rsidP="00F96A96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B55FC5">
        <w:rPr>
          <w:rStyle w:val="FontStyle27"/>
          <w:sz w:val="28"/>
          <w:szCs w:val="28"/>
        </w:rPr>
        <w:t>средняя общеобразовательная школа №22</w:t>
      </w:r>
    </w:p>
    <w:p w:rsidR="00404AD0" w:rsidRPr="00404AD0" w:rsidRDefault="00404AD0" w:rsidP="00404AD0">
      <w:pPr>
        <w:pStyle w:val="Style11"/>
        <w:widowControl/>
        <w:spacing w:line="240" w:lineRule="auto"/>
        <w:rPr>
          <w:rStyle w:val="FontStyle27"/>
          <w:sz w:val="28"/>
          <w:szCs w:val="28"/>
        </w:rPr>
      </w:pPr>
    </w:p>
    <w:p w:rsidR="00404AD0" w:rsidRPr="00404AD0" w:rsidRDefault="00404AD0" w:rsidP="00404AD0">
      <w:pPr>
        <w:pStyle w:val="Style11"/>
        <w:widowControl/>
        <w:spacing w:line="240" w:lineRule="auto"/>
        <w:rPr>
          <w:rStyle w:val="FontStyle27"/>
          <w:sz w:val="28"/>
          <w:szCs w:val="28"/>
        </w:rPr>
      </w:pPr>
    </w:p>
    <w:p w:rsidR="00404AD0" w:rsidRPr="00404AD0" w:rsidRDefault="00404AD0" w:rsidP="00404AD0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4AD0" w:rsidRPr="00404AD0" w:rsidRDefault="00404AD0" w:rsidP="00404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AD0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404AD0">
        <w:rPr>
          <w:rFonts w:ascii="Times New Roman" w:hAnsi="Times New Roman" w:cs="Times New Roman"/>
          <w:sz w:val="28"/>
          <w:szCs w:val="28"/>
        </w:rPr>
        <w:tab/>
      </w:r>
      <w:r w:rsidRPr="00404AD0">
        <w:rPr>
          <w:rFonts w:ascii="Times New Roman" w:hAnsi="Times New Roman" w:cs="Times New Roman"/>
          <w:sz w:val="28"/>
          <w:szCs w:val="28"/>
        </w:rPr>
        <w:tab/>
      </w:r>
      <w:r w:rsidRPr="00404AD0">
        <w:rPr>
          <w:rFonts w:ascii="Times New Roman" w:hAnsi="Times New Roman" w:cs="Times New Roman"/>
          <w:sz w:val="28"/>
          <w:szCs w:val="28"/>
        </w:rPr>
        <w:tab/>
      </w:r>
      <w:r w:rsidRPr="00404AD0">
        <w:rPr>
          <w:rFonts w:ascii="Times New Roman" w:hAnsi="Times New Roman" w:cs="Times New Roman"/>
          <w:sz w:val="28"/>
          <w:szCs w:val="28"/>
        </w:rPr>
        <w:tab/>
        <w:t xml:space="preserve">         У</w:t>
      </w:r>
      <w:proofErr w:type="gramEnd"/>
      <w:r w:rsidRPr="00404AD0">
        <w:rPr>
          <w:rFonts w:ascii="Times New Roman" w:hAnsi="Times New Roman" w:cs="Times New Roman"/>
          <w:sz w:val="28"/>
          <w:szCs w:val="28"/>
        </w:rPr>
        <w:t>тверждаю</w:t>
      </w:r>
    </w:p>
    <w:p w:rsidR="00404AD0" w:rsidRPr="00404AD0" w:rsidRDefault="00404AD0" w:rsidP="00404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AD0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404AD0">
        <w:rPr>
          <w:rFonts w:ascii="Times New Roman" w:hAnsi="Times New Roman" w:cs="Times New Roman"/>
          <w:sz w:val="28"/>
          <w:szCs w:val="28"/>
        </w:rPr>
        <w:tab/>
        <w:t xml:space="preserve">         Директор МБОУ СОШ № 22</w:t>
      </w:r>
    </w:p>
    <w:p w:rsidR="00404AD0" w:rsidRPr="00404AD0" w:rsidRDefault="00404AD0" w:rsidP="00404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AD0">
        <w:rPr>
          <w:rFonts w:ascii="Times New Roman" w:hAnsi="Times New Roman" w:cs="Times New Roman"/>
          <w:sz w:val="28"/>
          <w:szCs w:val="28"/>
        </w:rPr>
        <w:t>МБОУ СОШ №22</w:t>
      </w:r>
      <w:r w:rsidRPr="00404AD0">
        <w:rPr>
          <w:rFonts w:ascii="Times New Roman" w:hAnsi="Times New Roman" w:cs="Times New Roman"/>
          <w:sz w:val="28"/>
          <w:szCs w:val="28"/>
        </w:rPr>
        <w:tab/>
      </w:r>
      <w:r w:rsidRPr="00404AD0">
        <w:rPr>
          <w:rFonts w:ascii="Times New Roman" w:hAnsi="Times New Roman" w:cs="Times New Roman"/>
          <w:sz w:val="28"/>
          <w:szCs w:val="28"/>
        </w:rPr>
        <w:tab/>
      </w:r>
      <w:r w:rsidRPr="00404AD0">
        <w:rPr>
          <w:rFonts w:ascii="Times New Roman" w:hAnsi="Times New Roman" w:cs="Times New Roman"/>
          <w:sz w:val="28"/>
          <w:szCs w:val="28"/>
        </w:rPr>
        <w:tab/>
      </w:r>
      <w:r w:rsidRPr="00404AD0">
        <w:rPr>
          <w:rFonts w:ascii="Times New Roman" w:hAnsi="Times New Roman" w:cs="Times New Roman"/>
          <w:sz w:val="28"/>
          <w:szCs w:val="28"/>
        </w:rPr>
        <w:tab/>
        <w:t xml:space="preserve">         ___________ Г.И. </w:t>
      </w:r>
      <w:proofErr w:type="spellStart"/>
      <w:r w:rsidRPr="00404AD0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404AD0" w:rsidRPr="00404AD0" w:rsidRDefault="00404AD0" w:rsidP="00404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AD0">
        <w:rPr>
          <w:rFonts w:ascii="Times New Roman" w:hAnsi="Times New Roman" w:cs="Times New Roman"/>
          <w:sz w:val="28"/>
          <w:szCs w:val="28"/>
        </w:rPr>
        <w:t>протокол от «</w:t>
      </w:r>
      <w:r w:rsidR="00A207CA" w:rsidRPr="00A207CA">
        <w:rPr>
          <w:rFonts w:ascii="Times New Roman" w:hAnsi="Times New Roman" w:cs="Times New Roman"/>
          <w:sz w:val="28"/>
          <w:szCs w:val="28"/>
        </w:rPr>
        <w:t>31</w:t>
      </w:r>
      <w:r w:rsidRPr="00404AD0">
        <w:rPr>
          <w:rFonts w:ascii="Times New Roman" w:hAnsi="Times New Roman" w:cs="Times New Roman"/>
          <w:sz w:val="28"/>
          <w:szCs w:val="28"/>
        </w:rPr>
        <w:t>»</w:t>
      </w:r>
      <w:r w:rsidR="000B2A15">
        <w:rPr>
          <w:rFonts w:ascii="Times New Roman" w:hAnsi="Times New Roman" w:cs="Times New Roman"/>
          <w:sz w:val="28"/>
          <w:szCs w:val="28"/>
        </w:rPr>
        <w:t xml:space="preserve"> августа </w:t>
      </w:r>
      <w:r w:rsidRPr="00404AD0">
        <w:rPr>
          <w:rFonts w:ascii="Times New Roman" w:hAnsi="Times New Roman" w:cs="Times New Roman"/>
          <w:sz w:val="28"/>
          <w:szCs w:val="28"/>
        </w:rPr>
        <w:t>20</w:t>
      </w:r>
      <w:r w:rsidR="00A207CA" w:rsidRPr="0092648A">
        <w:rPr>
          <w:rFonts w:ascii="Times New Roman" w:hAnsi="Times New Roman" w:cs="Times New Roman"/>
          <w:sz w:val="28"/>
          <w:szCs w:val="28"/>
        </w:rPr>
        <w:t>2</w:t>
      </w:r>
      <w:r w:rsidR="005836A7">
        <w:rPr>
          <w:rFonts w:ascii="Times New Roman" w:hAnsi="Times New Roman" w:cs="Times New Roman"/>
          <w:sz w:val="28"/>
          <w:szCs w:val="28"/>
        </w:rPr>
        <w:t>2</w:t>
      </w:r>
      <w:r w:rsidRPr="00404AD0">
        <w:rPr>
          <w:rFonts w:ascii="Times New Roman" w:hAnsi="Times New Roman" w:cs="Times New Roman"/>
          <w:sz w:val="28"/>
          <w:szCs w:val="28"/>
        </w:rPr>
        <w:t xml:space="preserve"> г. №</w:t>
      </w:r>
      <w:r w:rsidR="00EE774D">
        <w:rPr>
          <w:rFonts w:ascii="Times New Roman" w:hAnsi="Times New Roman" w:cs="Times New Roman"/>
          <w:sz w:val="28"/>
          <w:szCs w:val="28"/>
        </w:rPr>
        <w:t>1</w:t>
      </w:r>
      <w:r w:rsidRPr="00404AD0">
        <w:rPr>
          <w:rFonts w:ascii="Times New Roman" w:hAnsi="Times New Roman" w:cs="Times New Roman"/>
          <w:sz w:val="28"/>
          <w:szCs w:val="28"/>
        </w:rPr>
        <w:tab/>
      </w:r>
      <w:r w:rsidRPr="00404AD0">
        <w:rPr>
          <w:rFonts w:ascii="Times New Roman" w:hAnsi="Times New Roman" w:cs="Times New Roman"/>
          <w:sz w:val="28"/>
          <w:szCs w:val="28"/>
        </w:rPr>
        <w:tab/>
      </w:r>
    </w:p>
    <w:p w:rsidR="00404AD0" w:rsidRPr="00404AD0" w:rsidRDefault="00404AD0" w:rsidP="00404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4AD0" w:rsidRPr="00404AD0" w:rsidRDefault="00404AD0" w:rsidP="00404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4AD0" w:rsidRPr="00404AD0" w:rsidRDefault="00404AD0" w:rsidP="00404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4AD0" w:rsidRPr="00404AD0" w:rsidRDefault="00404AD0" w:rsidP="00404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4AD0" w:rsidRPr="00404AD0" w:rsidRDefault="00404AD0" w:rsidP="00ED3AA6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404AD0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404AD0" w:rsidRPr="00404AD0" w:rsidRDefault="00404AD0" w:rsidP="00404AD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4AD0" w:rsidRPr="00261705" w:rsidRDefault="00404AD0" w:rsidP="00404AD0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261705">
        <w:rPr>
          <w:rStyle w:val="FontStyle25"/>
          <w:sz w:val="28"/>
          <w:szCs w:val="28"/>
        </w:rPr>
        <w:t>по изобразительному искусству</w:t>
      </w:r>
    </w:p>
    <w:p w:rsidR="00404AD0" w:rsidRPr="00404AD0" w:rsidRDefault="00404AD0" w:rsidP="00404AD0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404AD0" w:rsidRPr="00D206E2" w:rsidRDefault="00404AD0" w:rsidP="00404AD0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404AD0">
        <w:rPr>
          <w:rStyle w:val="FontStyle25"/>
          <w:sz w:val="28"/>
          <w:szCs w:val="28"/>
        </w:rPr>
        <w:t xml:space="preserve">Учитель </w:t>
      </w:r>
      <w:r w:rsidRPr="00261705">
        <w:rPr>
          <w:rStyle w:val="FontStyle25"/>
          <w:sz w:val="28"/>
          <w:szCs w:val="28"/>
        </w:rPr>
        <w:t>Горбунова Владлена Владимировна</w:t>
      </w:r>
    </w:p>
    <w:p w:rsidR="00ED3AA6" w:rsidRPr="00D206E2" w:rsidRDefault="00ED3AA6" w:rsidP="00404AD0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404AD0" w:rsidRPr="00404AD0" w:rsidRDefault="00404AD0" w:rsidP="00404AD0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  <w:u w:val="single"/>
        </w:rPr>
      </w:pPr>
      <w:r w:rsidRPr="00404AD0">
        <w:rPr>
          <w:rStyle w:val="FontStyle25"/>
          <w:sz w:val="28"/>
          <w:szCs w:val="28"/>
        </w:rPr>
        <w:t xml:space="preserve">Класс </w:t>
      </w:r>
      <w:r w:rsidRPr="00261705">
        <w:rPr>
          <w:rStyle w:val="FontStyle25"/>
          <w:sz w:val="28"/>
          <w:szCs w:val="28"/>
        </w:rPr>
        <w:t>6</w:t>
      </w:r>
    </w:p>
    <w:p w:rsidR="00404AD0" w:rsidRPr="00404AD0" w:rsidRDefault="00404AD0" w:rsidP="00404AD0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404AD0" w:rsidRPr="00404AD0" w:rsidRDefault="00404AD0" w:rsidP="00404AD0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04AD0">
        <w:rPr>
          <w:rStyle w:val="FontStyle25"/>
          <w:sz w:val="28"/>
          <w:szCs w:val="28"/>
        </w:rPr>
        <w:t xml:space="preserve">Количество часов  в неделю </w:t>
      </w:r>
      <w:r w:rsidRPr="00404AD0">
        <w:rPr>
          <w:sz w:val="28"/>
          <w:szCs w:val="28"/>
        </w:rPr>
        <w:t xml:space="preserve">  </w:t>
      </w:r>
      <w:r w:rsidRPr="00404AD0">
        <w:rPr>
          <w:sz w:val="28"/>
          <w:szCs w:val="28"/>
          <w:u w:val="single"/>
        </w:rPr>
        <w:t>1</w:t>
      </w:r>
    </w:p>
    <w:p w:rsidR="00404AD0" w:rsidRPr="00404AD0" w:rsidRDefault="00404AD0" w:rsidP="00404AD0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04AD0" w:rsidRPr="00A207CA" w:rsidRDefault="00404AD0" w:rsidP="00404AD0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04AD0">
        <w:rPr>
          <w:sz w:val="28"/>
          <w:szCs w:val="28"/>
        </w:rPr>
        <w:t xml:space="preserve">Общее количество часов по плану </w:t>
      </w:r>
      <w:r w:rsidRPr="00261705">
        <w:rPr>
          <w:sz w:val="28"/>
          <w:szCs w:val="28"/>
        </w:rPr>
        <w:t>3</w:t>
      </w:r>
      <w:r w:rsidR="00A207CA" w:rsidRPr="00A207CA">
        <w:rPr>
          <w:sz w:val="28"/>
          <w:szCs w:val="28"/>
        </w:rPr>
        <w:t>5</w:t>
      </w:r>
    </w:p>
    <w:p w:rsidR="00ED3AA6" w:rsidRPr="00ED3AA6" w:rsidRDefault="00ED3AA6" w:rsidP="00404AD0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D3AA6" w:rsidRPr="00A207CA" w:rsidRDefault="00ED3AA6" w:rsidP="00404AD0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 w:rsidRPr="00E57694">
        <w:rPr>
          <w:sz w:val="28"/>
          <w:szCs w:val="28"/>
        </w:rPr>
        <w:t>Количество часов согласно учебному графику, расписанию уроков и с учетом праздничных дней 3</w:t>
      </w:r>
      <w:r w:rsidR="00A207CA" w:rsidRPr="00A207CA">
        <w:rPr>
          <w:sz w:val="28"/>
          <w:szCs w:val="28"/>
        </w:rPr>
        <w:t>5</w:t>
      </w:r>
      <w:r w:rsidRPr="00E57694">
        <w:rPr>
          <w:sz w:val="28"/>
          <w:szCs w:val="28"/>
        </w:rPr>
        <w:t xml:space="preserve"> час</w:t>
      </w:r>
      <w:r w:rsidR="00A207CA">
        <w:rPr>
          <w:sz w:val="28"/>
          <w:szCs w:val="28"/>
        </w:rPr>
        <w:t>ов</w:t>
      </w:r>
    </w:p>
    <w:p w:rsidR="00404AD0" w:rsidRPr="00404AD0" w:rsidRDefault="00404AD0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404AD0" w:rsidRPr="00404AD0" w:rsidRDefault="00404AD0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404AD0">
        <w:rPr>
          <w:sz w:val="28"/>
          <w:szCs w:val="28"/>
        </w:rPr>
        <w:t xml:space="preserve">Рабочая программа разработана на основе примерной программы по изобразительному искусству Б. М. </w:t>
      </w:r>
      <w:proofErr w:type="spellStart"/>
      <w:r w:rsidRPr="00404AD0">
        <w:rPr>
          <w:sz w:val="28"/>
          <w:szCs w:val="28"/>
        </w:rPr>
        <w:t>Неменского</w:t>
      </w:r>
      <w:proofErr w:type="spellEnd"/>
      <w:r w:rsidRPr="00404AD0">
        <w:rPr>
          <w:sz w:val="28"/>
          <w:szCs w:val="28"/>
        </w:rPr>
        <w:t xml:space="preserve">. </w:t>
      </w:r>
    </w:p>
    <w:p w:rsidR="00404AD0" w:rsidRPr="00404AD0" w:rsidRDefault="00404AD0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404AD0" w:rsidRPr="00404AD0" w:rsidRDefault="00404AD0" w:rsidP="00F96A96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404AD0">
        <w:rPr>
          <w:sz w:val="28"/>
          <w:szCs w:val="28"/>
        </w:rPr>
        <w:t>Учебник: Изобразительное искусство</w:t>
      </w:r>
      <w:r>
        <w:rPr>
          <w:sz w:val="28"/>
          <w:szCs w:val="28"/>
        </w:rPr>
        <w:t>.</w:t>
      </w:r>
      <w:r w:rsidRPr="00404AD0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404AD0">
        <w:rPr>
          <w:sz w:val="28"/>
          <w:szCs w:val="28"/>
        </w:rPr>
        <w:t xml:space="preserve">скусство в жизни </w:t>
      </w:r>
      <w:r>
        <w:rPr>
          <w:sz w:val="28"/>
          <w:szCs w:val="28"/>
        </w:rPr>
        <w:t>человека. 6</w:t>
      </w:r>
      <w:r w:rsidRPr="00404AD0">
        <w:rPr>
          <w:sz w:val="28"/>
          <w:szCs w:val="28"/>
        </w:rPr>
        <w:t xml:space="preserve"> класс : учеб</w:t>
      </w:r>
      <w:proofErr w:type="gramStart"/>
      <w:r w:rsidRPr="00404AD0">
        <w:rPr>
          <w:sz w:val="28"/>
          <w:szCs w:val="28"/>
        </w:rPr>
        <w:t>.</w:t>
      </w:r>
      <w:proofErr w:type="gramEnd"/>
      <w:r w:rsidRPr="00404AD0">
        <w:rPr>
          <w:sz w:val="28"/>
          <w:szCs w:val="28"/>
        </w:rPr>
        <w:t xml:space="preserve"> </w:t>
      </w:r>
      <w:proofErr w:type="gramStart"/>
      <w:r w:rsidRPr="00404AD0">
        <w:rPr>
          <w:sz w:val="28"/>
          <w:szCs w:val="28"/>
        </w:rPr>
        <w:t>д</w:t>
      </w:r>
      <w:proofErr w:type="gramEnd"/>
      <w:r w:rsidRPr="00404AD0">
        <w:rPr>
          <w:sz w:val="28"/>
          <w:szCs w:val="28"/>
        </w:rPr>
        <w:t xml:space="preserve">ля </w:t>
      </w:r>
      <w:proofErr w:type="spellStart"/>
      <w:r w:rsidRPr="00404AD0">
        <w:rPr>
          <w:sz w:val="28"/>
          <w:szCs w:val="28"/>
        </w:rPr>
        <w:t>общеобразоват</w:t>
      </w:r>
      <w:proofErr w:type="spellEnd"/>
      <w:r w:rsidRPr="00404AD0">
        <w:rPr>
          <w:sz w:val="28"/>
          <w:szCs w:val="28"/>
        </w:rPr>
        <w:t xml:space="preserve">. организаций / </w:t>
      </w:r>
      <w:r>
        <w:rPr>
          <w:sz w:val="28"/>
          <w:szCs w:val="28"/>
        </w:rPr>
        <w:t>Л</w:t>
      </w:r>
      <w:r w:rsidRPr="00404AD0">
        <w:rPr>
          <w:sz w:val="28"/>
          <w:szCs w:val="28"/>
        </w:rPr>
        <w:t xml:space="preserve">. А. </w:t>
      </w:r>
      <w:proofErr w:type="spellStart"/>
      <w:r>
        <w:rPr>
          <w:sz w:val="28"/>
          <w:szCs w:val="28"/>
        </w:rPr>
        <w:t>Неменская</w:t>
      </w:r>
      <w:proofErr w:type="spellEnd"/>
      <w:r w:rsidRPr="00404AD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; под ред. Б. М. </w:t>
      </w:r>
      <w:proofErr w:type="spellStart"/>
      <w:r>
        <w:rPr>
          <w:sz w:val="28"/>
          <w:szCs w:val="28"/>
        </w:rPr>
        <w:t>Неменского</w:t>
      </w:r>
      <w:proofErr w:type="spellEnd"/>
      <w:r>
        <w:rPr>
          <w:sz w:val="28"/>
          <w:szCs w:val="28"/>
        </w:rPr>
        <w:t xml:space="preserve">. – </w:t>
      </w:r>
      <w:r w:rsidR="0092648A">
        <w:rPr>
          <w:sz w:val="28"/>
          <w:szCs w:val="28"/>
        </w:rPr>
        <w:t>10</w:t>
      </w:r>
      <w:r w:rsidRPr="00404AD0">
        <w:rPr>
          <w:sz w:val="28"/>
          <w:szCs w:val="28"/>
        </w:rPr>
        <w:t>-е изд. – М. : Просвещение, 201</w:t>
      </w:r>
      <w:r w:rsidR="0092648A">
        <w:rPr>
          <w:sz w:val="28"/>
          <w:szCs w:val="28"/>
        </w:rPr>
        <w:t>9</w:t>
      </w:r>
      <w:r w:rsidRPr="00404AD0">
        <w:rPr>
          <w:sz w:val="28"/>
          <w:szCs w:val="28"/>
        </w:rPr>
        <w:t>. – 1</w:t>
      </w:r>
      <w:r w:rsidR="0092648A">
        <w:rPr>
          <w:sz w:val="28"/>
          <w:szCs w:val="28"/>
        </w:rPr>
        <w:t>91</w:t>
      </w:r>
      <w:r w:rsidRPr="00404AD0">
        <w:rPr>
          <w:sz w:val="28"/>
          <w:szCs w:val="28"/>
        </w:rPr>
        <w:t xml:space="preserve"> с. : ил. – </w:t>
      </w:r>
      <w:proofErr w:type="gramStart"/>
      <w:r w:rsidRPr="00404AD0">
        <w:rPr>
          <w:sz w:val="28"/>
          <w:szCs w:val="28"/>
          <w:lang w:val="en-US"/>
        </w:rPr>
        <w:t>ISBN</w:t>
      </w:r>
      <w:r w:rsidRPr="00404AD0">
        <w:rPr>
          <w:sz w:val="28"/>
          <w:szCs w:val="28"/>
        </w:rPr>
        <w:t xml:space="preserve"> 978-5-09-0</w:t>
      </w:r>
      <w:r w:rsidR="0092648A">
        <w:rPr>
          <w:sz w:val="28"/>
          <w:szCs w:val="28"/>
        </w:rPr>
        <w:t>71640</w:t>
      </w:r>
      <w:r w:rsidRPr="00404AD0">
        <w:rPr>
          <w:sz w:val="28"/>
          <w:szCs w:val="28"/>
        </w:rPr>
        <w:t>-</w:t>
      </w:r>
      <w:r w:rsidR="0092648A">
        <w:rPr>
          <w:sz w:val="28"/>
          <w:szCs w:val="28"/>
        </w:rPr>
        <w:t>6</w:t>
      </w:r>
      <w:r w:rsidRPr="00404AD0">
        <w:rPr>
          <w:sz w:val="28"/>
          <w:szCs w:val="28"/>
        </w:rPr>
        <w:t>.</w:t>
      </w:r>
      <w:proofErr w:type="gramEnd"/>
    </w:p>
    <w:p w:rsidR="00191527" w:rsidRDefault="00191527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191527" w:rsidRPr="00A207CA" w:rsidRDefault="00404AD0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 w:rsidRPr="00404AD0">
        <w:rPr>
          <w:sz w:val="28"/>
          <w:szCs w:val="28"/>
        </w:rPr>
        <w:t xml:space="preserve">Срок реализации программы   </w:t>
      </w:r>
      <w:r w:rsidRPr="00404AD0">
        <w:rPr>
          <w:sz w:val="28"/>
          <w:szCs w:val="28"/>
          <w:u w:val="single"/>
        </w:rPr>
        <w:t>20</w:t>
      </w:r>
      <w:r w:rsidR="00A207CA" w:rsidRPr="00A207CA">
        <w:rPr>
          <w:sz w:val="28"/>
          <w:szCs w:val="28"/>
          <w:u w:val="single"/>
        </w:rPr>
        <w:t>2</w:t>
      </w:r>
      <w:r w:rsidR="005836A7">
        <w:rPr>
          <w:sz w:val="28"/>
          <w:szCs w:val="28"/>
          <w:u w:val="single"/>
        </w:rPr>
        <w:t>2</w:t>
      </w:r>
      <w:r w:rsidRPr="00404AD0">
        <w:rPr>
          <w:sz w:val="28"/>
          <w:szCs w:val="28"/>
          <w:u w:val="single"/>
        </w:rPr>
        <w:t>-20</w:t>
      </w:r>
      <w:r w:rsidR="00320DDB">
        <w:rPr>
          <w:sz w:val="28"/>
          <w:szCs w:val="28"/>
          <w:u w:val="single"/>
        </w:rPr>
        <w:t>2</w:t>
      </w:r>
      <w:r w:rsidR="005836A7">
        <w:rPr>
          <w:sz w:val="28"/>
          <w:szCs w:val="28"/>
          <w:u w:val="single"/>
        </w:rPr>
        <w:t>3</w:t>
      </w:r>
      <w:r w:rsidRPr="00404AD0">
        <w:rPr>
          <w:sz w:val="28"/>
          <w:szCs w:val="28"/>
          <w:u w:val="single"/>
        </w:rPr>
        <w:t xml:space="preserve"> учебный год</w:t>
      </w:r>
    </w:p>
    <w:p w:rsidR="00ED3AA6" w:rsidRPr="00A207CA" w:rsidRDefault="00ED3AA6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ED3AA6" w:rsidRPr="00A207CA" w:rsidRDefault="00ED3AA6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ED3AA6" w:rsidRPr="00A207CA" w:rsidRDefault="00ED3AA6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ED3AA6" w:rsidRPr="00A207CA" w:rsidRDefault="00ED3AA6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ED3AA6" w:rsidRPr="00A207CA" w:rsidRDefault="00ED3AA6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ED3AA6" w:rsidRPr="00A207CA" w:rsidRDefault="00ED3AA6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ED3AA6" w:rsidRPr="00A207CA" w:rsidRDefault="00ED3AA6" w:rsidP="00404AD0">
      <w:pPr>
        <w:pStyle w:val="Style9"/>
        <w:widowControl/>
        <w:tabs>
          <w:tab w:val="left" w:leader="underscore" w:pos="3456"/>
        </w:tabs>
        <w:spacing w:line="240" w:lineRule="auto"/>
        <w:rPr>
          <w:b/>
          <w:i/>
          <w:sz w:val="28"/>
          <w:szCs w:val="28"/>
          <w:u w:val="single"/>
        </w:rPr>
      </w:pPr>
    </w:p>
    <w:p w:rsidR="005D2D29" w:rsidRPr="005D2D29" w:rsidRDefault="005D2D29" w:rsidP="005D2D29">
      <w:pPr>
        <w:pStyle w:val="10"/>
        <w:numPr>
          <w:ilvl w:val="0"/>
          <w:numId w:val="24"/>
        </w:numPr>
        <w:spacing w:line="240" w:lineRule="auto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5D2D29">
        <w:rPr>
          <w:rFonts w:eastAsia="Times New Roman" w:cs="Times New Roman"/>
          <w:b/>
          <w:sz w:val="28"/>
          <w:szCs w:val="28"/>
          <w:u w:val="single"/>
        </w:rPr>
        <w:lastRenderedPageBreak/>
        <w:t>Содержание курса.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 xml:space="preserve">Основные содержательные линии. 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i/>
          <w:sz w:val="28"/>
          <w:szCs w:val="28"/>
        </w:rPr>
        <w:t xml:space="preserve">Роль искусства и художественной деятельности человека в развитии культуры. </w:t>
      </w:r>
      <w:r w:rsidRPr="007C5E42">
        <w:rPr>
          <w:rFonts w:ascii="Times New Roman" w:eastAsia="Times New Roman" w:hAnsi="Times New Roman"/>
          <w:sz w:val="28"/>
          <w:szCs w:val="28"/>
        </w:rPr>
        <w:t>Истоки и смысл искусства.</w:t>
      </w:r>
      <w:r w:rsidRPr="007C5E4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7C5E42">
        <w:rPr>
          <w:rFonts w:ascii="Times New Roman" w:eastAsia="Times New Roman" w:hAnsi="Times New Roman"/>
          <w:sz w:val="28"/>
          <w:szCs w:val="28"/>
        </w:rPr>
        <w:t>Искусство и мировоззрение. Народное традиционное искусство. Роль изобразительной символики и традиционных образов в развитии культуры. Исторические эпохи и художественные стили. Целостность визуального образа культуры.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i/>
          <w:sz w:val="28"/>
          <w:szCs w:val="28"/>
        </w:rPr>
        <w:t>Роль художественной деятельности человека в освоении мира.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Выражение в произведениях искусства представлений о мире, явлениях жизни и природы. Отражение в искусстве изменчивости эстетического образа человека в разные исторические эпохи. Храмовая живопись и зодчество. Художественно-эстетическое значение исторических памятников. Роль визуально-пространственных иску</w:t>
      </w:r>
      <w:proofErr w:type="gramStart"/>
      <w:r w:rsidRPr="007C5E42">
        <w:rPr>
          <w:rFonts w:ascii="Times New Roman" w:eastAsia="Times New Roman" w:hAnsi="Times New Roman"/>
          <w:sz w:val="28"/>
          <w:szCs w:val="28"/>
        </w:rPr>
        <w:t>сств в ф</w:t>
      </w:r>
      <w:proofErr w:type="gramEnd"/>
      <w:r w:rsidRPr="007C5E42">
        <w:rPr>
          <w:rFonts w:ascii="Times New Roman" w:eastAsia="Times New Roman" w:hAnsi="Times New Roman"/>
          <w:sz w:val="28"/>
          <w:szCs w:val="28"/>
        </w:rPr>
        <w:t>ормировании образа Родины.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i/>
          <w:sz w:val="28"/>
          <w:szCs w:val="28"/>
        </w:rPr>
        <w:t>Художественный диалог культур.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Пространственно-визуальное искусство разных исторических эпох и народов. Особенности средств выразительности в художественных культурах народов Запада и Востока. Основные художественные стили и направления в искусстве. Великие мастера русского и европейского искусства. Крупнейшие художественные музеи мира.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i/>
          <w:sz w:val="28"/>
          <w:szCs w:val="28"/>
        </w:rPr>
        <w:t>Роль искусства в создании материальной среды жизни человека.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Роль искусства в организации предметно-пространственной среды жизни человека.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i/>
          <w:sz w:val="28"/>
          <w:szCs w:val="28"/>
        </w:rPr>
        <w:t>Искусство в современном мире.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Изобразительное искусство, архитектура, дизайн в современном мире. Изобразительная природа визуальных искусств, их роль в современном мире. Роль музея в современной культуре.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>Духовно-нравственные проблемы жизни и искусства. Выражение в образах искусства нравственного поиска человечества, нравственного выбора отдельного человека.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>Традиционный и современный уклад семейной жизни, отраженный в искусстве. Образы мира, защиты Отечества в жизни и искусстве.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>Народные праздники, обряды в искусстве и в современной жизни.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>Взаимоотношения между народами, между людьми разных поколений в жизни и в искусстве.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>Специфика художественного изображения. Художественный образ – основа и цель любого искусства. Условность художественного изображения. Реальность и фантазия в искусстве.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>Средства художественной выразительности.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>Художественные материалы и художественные техники. Материалы живописи, графики, скульптуры. Художественные техники.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b/>
          <w:i/>
          <w:sz w:val="28"/>
          <w:szCs w:val="28"/>
        </w:rPr>
        <w:t>Композиция</w:t>
      </w:r>
      <w:r w:rsidRPr="007C5E42">
        <w:rPr>
          <w:rFonts w:ascii="Times New Roman" w:eastAsia="Times New Roman" w:hAnsi="Times New Roman"/>
          <w:sz w:val="28"/>
          <w:szCs w:val="28"/>
        </w:rPr>
        <w:t>. Композиция – главное средство выразительности художественного произведения.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b/>
          <w:i/>
          <w:sz w:val="28"/>
          <w:szCs w:val="28"/>
        </w:rPr>
        <w:t>Пропорции.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Линейная и воздушная перспектива. Контра</w:t>
      </w:r>
      <w:proofErr w:type="gramStart"/>
      <w:r w:rsidRPr="007C5E42">
        <w:rPr>
          <w:rFonts w:ascii="Times New Roman" w:eastAsia="Times New Roman" w:hAnsi="Times New Roman"/>
          <w:sz w:val="28"/>
          <w:szCs w:val="28"/>
        </w:rPr>
        <w:t>ст в пр</w:t>
      </w:r>
      <w:proofErr w:type="gramEnd"/>
      <w:r w:rsidRPr="007C5E42">
        <w:rPr>
          <w:rFonts w:ascii="Times New Roman" w:eastAsia="Times New Roman" w:hAnsi="Times New Roman"/>
          <w:sz w:val="28"/>
          <w:szCs w:val="28"/>
        </w:rPr>
        <w:t>опорции.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b/>
          <w:i/>
          <w:sz w:val="28"/>
          <w:szCs w:val="28"/>
        </w:rPr>
        <w:t>Цвет.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Цветовые отношения. Колорит картины. Напряженность и насыщенность цвета. Свет и цвет. Характер мазка.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b/>
          <w:i/>
          <w:sz w:val="28"/>
          <w:szCs w:val="28"/>
        </w:rPr>
        <w:lastRenderedPageBreak/>
        <w:t>Линия, штрих, пятно.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Линия, штрих, пятно и художественный образ. Передача графическими средствами эмоционального состояния природы, человека, животного.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b/>
          <w:i/>
          <w:sz w:val="28"/>
          <w:szCs w:val="28"/>
        </w:rPr>
        <w:t>Объем и форма.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Передача на плоскости и в пространстве многообразных форм предметного мира. Трансформация и стилизация форм. Взаимоотношение формы и характера.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b/>
          <w:i/>
          <w:sz w:val="28"/>
          <w:szCs w:val="28"/>
        </w:rPr>
        <w:t>Ритм.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Роль ритма в построении композиции в живописи и рисунке, архитектуре, декоративно-прикладном искусстве.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b/>
          <w:sz w:val="28"/>
          <w:szCs w:val="28"/>
        </w:rPr>
        <w:t>Изобразительные виды искусства.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Живопись, графика, скульптура. Особенности художественного образа в разных видах искусства. Портрет, пейзаж, натюрморт; бытовой, исторический, анималистический жанры. Сюжет и содержание в произведении искусства. Изображение предметного мира. Рисунок с натуры, по представлению. Исторические, мифологические и библейские темы в изобразительном искусстве. Опыт художественного творчества.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b/>
          <w:sz w:val="28"/>
          <w:szCs w:val="28"/>
        </w:rPr>
        <w:t>Конструктивные виды искусства.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Архитектура и дизайн. Роль искусства в организации предметно-пространственной среды жизни человека. Единство </w:t>
      </w:r>
      <w:proofErr w:type="gramStart"/>
      <w:r w:rsidRPr="007C5E42">
        <w:rPr>
          <w:rFonts w:ascii="Times New Roman" w:eastAsia="Times New Roman" w:hAnsi="Times New Roman"/>
          <w:sz w:val="28"/>
          <w:szCs w:val="28"/>
        </w:rPr>
        <w:t>художественного</w:t>
      </w:r>
      <w:proofErr w:type="gramEnd"/>
      <w:r w:rsidRPr="007C5E42">
        <w:rPr>
          <w:rFonts w:ascii="Times New Roman" w:eastAsia="Times New Roman" w:hAnsi="Times New Roman"/>
          <w:sz w:val="28"/>
          <w:szCs w:val="28"/>
        </w:rPr>
        <w:t xml:space="preserve"> и функционального в архитектуре и дизайне.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>Архитектурный образ. Архитектура – летопись времен.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 xml:space="preserve">Виды дизайна. Промышленный дизайн. Индустрия моды. Архитектурный и ландшафтный дизайн. Проектная культура. Проектирование пространственной и предметной среды. Графический дизайн, </w:t>
      </w:r>
      <w:proofErr w:type="spellStart"/>
      <w:r w:rsidRPr="007C5E42">
        <w:rPr>
          <w:rFonts w:ascii="Times New Roman" w:eastAsia="Times New Roman" w:hAnsi="Times New Roman"/>
          <w:sz w:val="28"/>
          <w:szCs w:val="28"/>
        </w:rPr>
        <w:t>арт-дизайн</w:t>
      </w:r>
      <w:proofErr w:type="spellEnd"/>
      <w:r w:rsidRPr="007C5E42">
        <w:rPr>
          <w:rFonts w:ascii="Times New Roman" w:eastAsia="Times New Roman" w:hAnsi="Times New Roman"/>
          <w:sz w:val="28"/>
          <w:szCs w:val="28"/>
        </w:rPr>
        <w:t>. Компьютерная графика и анимация.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b/>
          <w:sz w:val="28"/>
          <w:szCs w:val="28"/>
        </w:rPr>
        <w:t>Декоративно-прикладные виды искусства.</w:t>
      </w:r>
      <w:r w:rsidRPr="007C5E42">
        <w:rPr>
          <w:rFonts w:ascii="Times New Roman" w:eastAsia="Times New Roman" w:hAnsi="Times New Roman"/>
          <w:sz w:val="28"/>
          <w:szCs w:val="28"/>
        </w:rPr>
        <w:t xml:space="preserve"> Народное искусство. Истоки декоративно-прикладного искусства. Семантика образа в народном искусстве. Орнамент и его происхождение. Виды орнамента. Стилизация и </w:t>
      </w:r>
      <w:proofErr w:type="gramStart"/>
      <w:r w:rsidRPr="007C5E42">
        <w:rPr>
          <w:rFonts w:ascii="Times New Roman" w:eastAsia="Times New Roman" w:hAnsi="Times New Roman"/>
          <w:sz w:val="28"/>
          <w:szCs w:val="28"/>
        </w:rPr>
        <w:t>знаковых</w:t>
      </w:r>
      <w:proofErr w:type="gramEnd"/>
      <w:r w:rsidRPr="007C5E42">
        <w:rPr>
          <w:rFonts w:ascii="Times New Roman" w:eastAsia="Times New Roman" w:hAnsi="Times New Roman"/>
          <w:sz w:val="28"/>
          <w:szCs w:val="28"/>
        </w:rPr>
        <w:t xml:space="preserve"> характер декоративного образа. Материалы декоративно-прикладного искусства. Украшение в жизни людей, его функции в жизни общества.</w:t>
      </w:r>
    </w:p>
    <w:p w:rsidR="005D2D29" w:rsidRPr="007C5E42" w:rsidRDefault="005D2D29" w:rsidP="005D2D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C5E42">
        <w:rPr>
          <w:rFonts w:ascii="Times New Roman" w:eastAsia="Times New Roman" w:hAnsi="Times New Roman"/>
          <w:sz w:val="28"/>
          <w:szCs w:val="28"/>
        </w:rPr>
        <w:t>Изображение в синтетических и экранных видах искусства и художественная фотография. Визуально-пространственные виды искусства и их значение в жизни людей. Роль и значение изобразительного искусства в синтетических видах творчества. Художник в театре. Изобразительная природа экранных искусств. Телевизионное изображение, его особенности и возможности. Создание художественного образа в искусстве фотографии.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eastAsia="Times New Roman" w:cs="Times New Roman"/>
          <w:b/>
          <w:sz w:val="28"/>
          <w:szCs w:val="28"/>
        </w:rPr>
      </w:pPr>
    </w:p>
    <w:p w:rsidR="005D2D29" w:rsidRPr="00191527" w:rsidRDefault="005D2D29" w:rsidP="005D2D29">
      <w:pPr>
        <w:pStyle w:val="10"/>
        <w:numPr>
          <w:ilvl w:val="0"/>
          <w:numId w:val="14"/>
        </w:numPr>
        <w:spacing w:line="240" w:lineRule="auto"/>
        <w:ind w:left="0" w:firstLine="0"/>
        <w:jc w:val="both"/>
        <w:rPr>
          <w:rFonts w:eastAsia="Times New Roman" w:cs="Times New Roman"/>
          <w:b/>
          <w:sz w:val="28"/>
          <w:szCs w:val="28"/>
        </w:rPr>
      </w:pPr>
      <w:r w:rsidRPr="00191527">
        <w:rPr>
          <w:rFonts w:cs="Times New Roman"/>
          <w:b/>
          <w:sz w:val="28"/>
          <w:szCs w:val="28"/>
        </w:rPr>
        <w:t>Виды изобразительного искусства и основы образного языка.</w:t>
      </w:r>
    </w:p>
    <w:p w:rsidR="005D2D29" w:rsidRDefault="005D2D29" w:rsidP="005D2D29">
      <w:pPr>
        <w:pStyle w:val="10"/>
        <w:spacing w:line="240" w:lineRule="auto"/>
        <w:ind w:left="0"/>
        <w:jc w:val="both"/>
        <w:rPr>
          <w:rFonts w:cs="Times New Roman"/>
          <w:sz w:val="28"/>
          <w:szCs w:val="28"/>
          <w:shd w:val="clear" w:color="auto" w:fill="FFFFFF"/>
        </w:rPr>
      </w:pPr>
      <w:r w:rsidRPr="00296494">
        <w:rPr>
          <w:rFonts w:cs="Times New Roman"/>
          <w:sz w:val="28"/>
          <w:szCs w:val="28"/>
          <w:shd w:val="clear" w:color="auto" w:fill="FFFFFF"/>
        </w:rPr>
        <w:t>Изобразительное искусство в семье пластических искусств. Рисунок</w:t>
      </w:r>
      <w:r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sz w:val="28"/>
          <w:szCs w:val="28"/>
          <w:shd w:val="clear" w:color="auto" w:fill="FFFFFF"/>
        </w:rPr>
        <w:t>- основа изобразительного творчества.</w:t>
      </w:r>
      <w:r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sz w:val="28"/>
          <w:szCs w:val="28"/>
          <w:shd w:val="clear" w:color="auto" w:fill="FFFFFF"/>
        </w:rPr>
        <w:t>Линия и ее выразительные возможности.</w:t>
      </w:r>
      <w:r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sz w:val="28"/>
          <w:szCs w:val="28"/>
          <w:shd w:val="clear" w:color="auto" w:fill="FFFFFF"/>
        </w:rPr>
        <w:t>Пятно как средство выражения. Композиция как ритм пятен.</w:t>
      </w:r>
      <w:r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sz w:val="28"/>
          <w:szCs w:val="28"/>
          <w:shd w:val="clear" w:color="auto" w:fill="FFFFFF"/>
        </w:rPr>
        <w:t xml:space="preserve">Цвет, основы </w:t>
      </w:r>
      <w:proofErr w:type="spellStart"/>
      <w:r w:rsidRPr="00296494">
        <w:rPr>
          <w:rFonts w:cs="Times New Roman"/>
          <w:sz w:val="28"/>
          <w:szCs w:val="28"/>
          <w:shd w:val="clear" w:color="auto" w:fill="FFFFFF"/>
        </w:rPr>
        <w:t>цветоведения</w:t>
      </w:r>
      <w:proofErr w:type="spellEnd"/>
      <w:r w:rsidRPr="00296494">
        <w:rPr>
          <w:rFonts w:cs="Times New Roman"/>
          <w:sz w:val="28"/>
          <w:szCs w:val="28"/>
          <w:shd w:val="clear" w:color="auto" w:fill="FFFFFF"/>
        </w:rPr>
        <w:t>.</w:t>
      </w:r>
      <w:r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sz w:val="28"/>
          <w:szCs w:val="28"/>
          <w:shd w:val="clear" w:color="auto" w:fill="FFFFFF"/>
        </w:rPr>
        <w:t>Цвет в произведениях живописи.</w:t>
      </w:r>
      <w:r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sz w:val="28"/>
          <w:szCs w:val="28"/>
          <w:shd w:val="clear" w:color="auto" w:fill="FFFFFF"/>
        </w:rPr>
        <w:t>Объемные изображения в скульптуре.</w:t>
      </w:r>
      <w:r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sz w:val="28"/>
          <w:szCs w:val="28"/>
          <w:shd w:val="clear" w:color="auto" w:fill="FFFFFF"/>
        </w:rPr>
        <w:t>Основы языка изображения.</w:t>
      </w:r>
    </w:p>
    <w:p w:rsidR="005D2D29" w:rsidRPr="00191527" w:rsidRDefault="005D2D29" w:rsidP="005D2D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19152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Характеристика видов деятельности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обучающихся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sz w:val="28"/>
          <w:szCs w:val="28"/>
          <w:shd w:val="clear" w:color="auto" w:fill="FFFFFF"/>
        </w:rPr>
        <w:t>Называть</w:t>
      </w:r>
      <w:r w:rsidRPr="00191527">
        <w:rPr>
          <w:rFonts w:cs="Times New Roman"/>
          <w:sz w:val="28"/>
          <w:szCs w:val="28"/>
          <w:shd w:val="clear" w:color="auto" w:fill="FFFFFF"/>
        </w:rPr>
        <w:t xml:space="preserve"> пространственные и временные виды искусства и объяснять, в чём состоит различие временных и пространственных видов искусства. </w:t>
      </w:r>
      <w:r w:rsidRPr="00191527">
        <w:rPr>
          <w:rFonts w:cs="Times New Roman"/>
          <w:b/>
          <w:sz w:val="28"/>
          <w:szCs w:val="28"/>
          <w:shd w:val="clear" w:color="auto" w:fill="FFFFFF"/>
        </w:rPr>
        <w:lastRenderedPageBreak/>
        <w:t>Характеризовать</w:t>
      </w:r>
      <w:r w:rsidRPr="00191527">
        <w:rPr>
          <w:rFonts w:cs="Times New Roman"/>
          <w:sz w:val="28"/>
          <w:szCs w:val="28"/>
          <w:shd w:val="clear" w:color="auto" w:fill="FFFFFF"/>
        </w:rPr>
        <w:t xml:space="preserve"> три группы пространственных искусств: изобразительные, конструктивные и декоративные, </w:t>
      </w:r>
      <w:r w:rsidRPr="00191527">
        <w:rPr>
          <w:rFonts w:cs="Times New Roman"/>
          <w:b/>
          <w:sz w:val="28"/>
          <w:szCs w:val="28"/>
          <w:shd w:val="clear" w:color="auto" w:fill="FFFFFF"/>
        </w:rPr>
        <w:t>объяснять</w:t>
      </w:r>
      <w:r w:rsidRPr="00191527">
        <w:rPr>
          <w:rFonts w:cs="Times New Roman"/>
          <w:sz w:val="28"/>
          <w:szCs w:val="28"/>
          <w:shd w:val="clear" w:color="auto" w:fill="FFFFFF"/>
        </w:rPr>
        <w:t xml:space="preserve"> их различное назначение в жизни людей.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sz w:val="28"/>
          <w:szCs w:val="28"/>
          <w:shd w:val="clear" w:color="auto" w:fill="FFFFFF"/>
        </w:rPr>
        <w:t>Приобретать</w:t>
      </w:r>
      <w:r w:rsidRPr="00191527">
        <w:rPr>
          <w:rFonts w:cs="Times New Roman"/>
          <w:sz w:val="28"/>
          <w:szCs w:val="28"/>
          <w:shd w:val="clear" w:color="auto" w:fill="FFFFFF"/>
        </w:rPr>
        <w:t xml:space="preserve"> навыки работы графическими и живописными материалами в 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процессе создания творческой работы.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Приобретать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представление о рисунке как виде художественного творчества. </w:t>
      </w: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Овладевать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начальными навыками рисунка с натуры.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Приобретать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представления о выразительных возможностях линии, о линии как выражении эмоций, чувства, впечатлений художника.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Овладевать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навыками передачи разного эмоционального состояния, настроения с помощью ритма и различного характера линий, штрихов, росчерков и др.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Развивать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аналитические возможности глаза, умение видеть тональные отношения (светлее или темнее).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Знать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понятия и уметь объяснять их значения: основной цвет, составной цвет, дополнительный цвет.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Получать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представление о воздействии цвета на человека.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Создавать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образы, используя все выразительные возможности цвета.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Приобретать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творческий опыт в процессе создания красками цветовых образов с различным эмоциональным звучанием.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Овладевать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навыками живописного изображения.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eastAsia="Times New Roman" w:cs="Times New Roman"/>
          <w:b/>
          <w:sz w:val="28"/>
          <w:szCs w:val="28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Называть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виды скульптурных изображений, объяснять их назначение в жизни людей.</w:t>
      </w:r>
    </w:p>
    <w:p w:rsidR="005D2D29" w:rsidRPr="00191527" w:rsidRDefault="005D2D29" w:rsidP="005D2D29">
      <w:pPr>
        <w:pStyle w:val="10"/>
        <w:numPr>
          <w:ilvl w:val="0"/>
          <w:numId w:val="14"/>
        </w:numPr>
        <w:spacing w:line="240" w:lineRule="auto"/>
        <w:ind w:left="0" w:firstLine="0"/>
        <w:jc w:val="both"/>
        <w:rPr>
          <w:rFonts w:eastAsia="Times New Roman" w:cs="Times New Roman"/>
          <w:b/>
          <w:sz w:val="28"/>
          <w:szCs w:val="28"/>
        </w:rPr>
      </w:pPr>
      <w:r w:rsidRPr="00191527">
        <w:rPr>
          <w:rFonts w:cs="Times New Roman"/>
          <w:b/>
          <w:sz w:val="28"/>
          <w:szCs w:val="28"/>
        </w:rPr>
        <w:t>Мир наших вещей. Натюрморт.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eastAsia="Times New Roman" w:cs="Times New Roman"/>
          <w:b/>
          <w:sz w:val="28"/>
          <w:szCs w:val="28"/>
        </w:rPr>
      </w:pP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Реальность и фантазия в творчестве художника.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Изображение предметного мира.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Понятие формы. Многообразие форм окружающего мира.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Изображение объема на плоскости и линейная перспектива.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Освещение. Свет и тень.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Натюрмо</w:t>
      </w:r>
      <w:proofErr w:type="gramStart"/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рт в гр</w:t>
      </w:r>
      <w:proofErr w:type="gramEnd"/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афике.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Цвет в натюрморте.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Выразительные возможности натюрморта.</w:t>
      </w:r>
    </w:p>
    <w:p w:rsidR="005D2D29" w:rsidRPr="00191527" w:rsidRDefault="005D2D29" w:rsidP="005D2D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19152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Характеристика видов деятельности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обучающихся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Узнавать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о разных способах изображения предметов (знаковых, плоских, символических, объёмных и т.д.) в зависимости от целей художественного изображения.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Уметь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выделять композиционный центр в собственном изображении.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Изображать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сложную форму предмета (силуэт) как соотношение простых геометрических фигур, соблюдая их пропорции.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Строить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изображения простых предметов по правилам линейной перспективы. </w:t>
      </w: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Определять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понятия: линия горизонта; точка зрения; точка схода вспомогательных линий; взгляд сверху, снизу и сбоку, а также использовать их в рисунке.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Осваивать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первичные умения графического изображения натюрморта с натуры и по представлению.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Выбирать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и </w:t>
      </w: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использовать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различные художественные материалы для передачи собственного художественного замысла при создании натюрморта.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eastAsia="Times New Roman" w:cs="Times New Roman"/>
          <w:sz w:val="28"/>
          <w:szCs w:val="28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Развивать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художественное видение, наблюдательность, умение взглянуть по-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lastRenderedPageBreak/>
        <w:t>новому на окружающий предметный мир.</w:t>
      </w:r>
    </w:p>
    <w:p w:rsidR="005D2D29" w:rsidRPr="00191527" w:rsidRDefault="005D2D29" w:rsidP="005D2D29">
      <w:pPr>
        <w:pStyle w:val="10"/>
        <w:numPr>
          <w:ilvl w:val="0"/>
          <w:numId w:val="14"/>
        </w:numPr>
        <w:spacing w:line="240" w:lineRule="auto"/>
        <w:ind w:left="0" w:firstLine="0"/>
        <w:jc w:val="both"/>
        <w:rPr>
          <w:rFonts w:eastAsia="Times New Roman" w:cs="Times New Roman"/>
          <w:b/>
          <w:sz w:val="28"/>
          <w:szCs w:val="28"/>
        </w:rPr>
      </w:pPr>
      <w:r w:rsidRPr="00191527">
        <w:rPr>
          <w:rFonts w:cs="Times New Roman"/>
          <w:b/>
          <w:sz w:val="28"/>
          <w:szCs w:val="28"/>
        </w:rPr>
        <w:t>Вглядываясь в человека. Портрет.</w:t>
      </w:r>
    </w:p>
    <w:p w:rsidR="005D2D29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Образ человека, главная тема искусства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.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Конструкция головы человека и ее пропорции.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Графический портретный рисунок и выразительность образа.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Портрет в графике.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Портрет в скульптуре.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Сатирические образы человека.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Образные возможности освещения в портрете.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Великие портретисты.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Роль цвета в портрете.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Портрет в живописи.</w:t>
      </w:r>
    </w:p>
    <w:p w:rsidR="005D2D29" w:rsidRPr="00191527" w:rsidRDefault="005D2D29" w:rsidP="005D2D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19152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Характеристика видов деятельности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обучающихся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Формировать</w:t>
      </w:r>
      <w:r w:rsidRPr="00191527">
        <w:rPr>
          <w:rStyle w:val="c8"/>
          <w:color w:val="000000"/>
          <w:sz w:val="28"/>
          <w:szCs w:val="28"/>
        </w:rPr>
        <w:t xml:space="preserve"> представление об истории портрета в русском искусстве.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Уметь</w:t>
      </w:r>
      <w:r w:rsidRPr="00191527">
        <w:rPr>
          <w:rStyle w:val="c8"/>
          <w:color w:val="000000"/>
          <w:sz w:val="28"/>
          <w:szCs w:val="28"/>
        </w:rPr>
        <w:t xml:space="preserve"> различать виды портрета (парадный и лирический).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Приобретать</w:t>
      </w:r>
      <w:r w:rsidRPr="00191527">
        <w:rPr>
          <w:rStyle w:val="c8"/>
          <w:color w:val="000000"/>
          <w:sz w:val="28"/>
          <w:szCs w:val="28"/>
        </w:rPr>
        <w:t xml:space="preserve"> представления о конструкции, пластическом строении головы человека и пропорциях лица.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Овладевать</w:t>
      </w:r>
      <w:r w:rsidRPr="00191527">
        <w:rPr>
          <w:rStyle w:val="c8"/>
          <w:color w:val="000000"/>
          <w:sz w:val="28"/>
          <w:szCs w:val="28"/>
        </w:rPr>
        <w:t xml:space="preserve"> первичными навыками изображения головы человека в процессе творческой работы. 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Приобретать</w:t>
      </w:r>
      <w:r w:rsidRPr="00191527">
        <w:rPr>
          <w:rStyle w:val="c8"/>
          <w:color w:val="000000"/>
          <w:sz w:val="28"/>
          <w:szCs w:val="28"/>
        </w:rPr>
        <w:t xml:space="preserve"> навыки создания портрета в рисунке.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Приобретать</w:t>
      </w:r>
      <w:r w:rsidRPr="00191527">
        <w:rPr>
          <w:rStyle w:val="c8"/>
          <w:color w:val="000000"/>
          <w:sz w:val="28"/>
          <w:szCs w:val="28"/>
        </w:rPr>
        <w:t xml:space="preserve"> представление о способах объёмного изображения головы человека. </w:t>
      </w:r>
      <w:r w:rsidRPr="00191527">
        <w:rPr>
          <w:rStyle w:val="c8"/>
          <w:b/>
          <w:color w:val="000000"/>
          <w:sz w:val="28"/>
          <w:szCs w:val="28"/>
        </w:rPr>
        <w:t>Получать</w:t>
      </w:r>
      <w:r w:rsidRPr="00191527">
        <w:rPr>
          <w:rStyle w:val="c8"/>
          <w:color w:val="000000"/>
          <w:sz w:val="28"/>
          <w:szCs w:val="28"/>
        </w:rPr>
        <w:t xml:space="preserve"> представление о выразительных средствах скульптурного образа.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Развивать</w:t>
      </w:r>
      <w:r w:rsidRPr="00191527">
        <w:rPr>
          <w:rStyle w:val="c8"/>
          <w:color w:val="000000"/>
          <w:sz w:val="28"/>
          <w:szCs w:val="28"/>
        </w:rPr>
        <w:t xml:space="preserve"> художественное видение, наблюдательность, умение замечать индивидуальные особенности и характер человека. 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Выполнять</w:t>
      </w:r>
      <w:r w:rsidRPr="00191527">
        <w:rPr>
          <w:rStyle w:val="c8"/>
          <w:color w:val="000000"/>
          <w:sz w:val="28"/>
          <w:szCs w:val="28"/>
        </w:rPr>
        <w:t xml:space="preserve"> наброски и зарисовки близких людей, передавать индивидуальные особенности человека в портрете. 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Получать</w:t>
      </w:r>
      <w:r w:rsidRPr="00191527">
        <w:rPr>
          <w:rStyle w:val="c8"/>
          <w:color w:val="000000"/>
          <w:sz w:val="28"/>
          <w:szCs w:val="28"/>
        </w:rPr>
        <w:t xml:space="preserve"> представление о жанре сатирического рисунка и его задачах. 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Учиться</w:t>
      </w:r>
      <w:r w:rsidRPr="00191527">
        <w:rPr>
          <w:rStyle w:val="c8"/>
          <w:color w:val="000000"/>
          <w:sz w:val="28"/>
          <w:szCs w:val="28"/>
        </w:rPr>
        <w:t xml:space="preserve"> </w:t>
      </w:r>
      <w:r w:rsidRPr="00191527">
        <w:rPr>
          <w:rStyle w:val="c8"/>
          <w:b/>
          <w:color w:val="000000"/>
          <w:sz w:val="28"/>
          <w:szCs w:val="28"/>
        </w:rPr>
        <w:t>видеть</w:t>
      </w:r>
      <w:r w:rsidRPr="00191527">
        <w:rPr>
          <w:rStyle w:val="c8"/>
          <w:color w:val="000000"/>
          <w:sz w:val="28"/>
          <w:szCs w:val="28"/>
        </w:rPr>
        <w:t xml:space="preserve"> и </w:t>
      </w:r>
      <w:r w:rsidRPr="00191527">
        <w:rPr>
          <w:rStyle w:val="c8"/>
          <w:b/>
          <w:color w:val="000000"/>
          <w:sz w:val="28"/>
          <w:szCs w:val="28"/>
        </w:rPr>
        <w:t>характеризовать</w:t>
      </w:r>
      <w:r w:rsidRPr="00191527">
        <w:rPr>
          <w:rStyle w:val="c8"/>
          <w:color w:val="000000"/>
          <w:sz w:val="28"/>
          <w:szCs w:val="28"/>
        </w:rPr>
        <w:t xml:space="preserve"> различное эмоциональное звучание образа при разном источнике и характере освещения. 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Различать</w:t>
      </w:r>
      <w:r w:rsidRPr="00191527">
        <w:rPr>
          <w:rStyle w:val="c8"/>
          <w:color w:val="000000"/>
          <w:sz w:val="28"/>
          <w:szCs w:val="28"/>
        </w:rPr>
        <w:t xml:space="preserve"> освещение « по свету», « против света», боковой свет. </w:t>
      </w:r>
    </w:p>
    <w:p w:rsidR="005D2D29" w:rsidRPr="00191527" w:rsidRDefault="005D2D29" w:rsidP="005D2D29">
      <w:pPr>
        <w:pStyle w:val="c49"/>
        <w:shd w:val="clear" w:color="auto" w:fill="FFFFFF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Развивать</w:t>
      </w:r>
      <w:r w:rsidRPr="00191527">
        <w:rPr>
          <w:rStyle w:val="c8"/>
          <w:color w:val="000000"/>
          <w:sz w:val="28"/>
          <w:szCs w:val="28"/>
        </w:rPr>
        <w:t xml:space="preserve"> художественное видение цвета, понимание его эмоционального, интонационного воздействия.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eastAsia="Times New Roman" w:cs="Times New Roman"/>
          <w:b/>
          <w:sz w:val="28"/>
          <w:szCs w:val="28"/>
        </w:rPr>
      </w:pPr>
      <w:r w:rsidRPr="00191527">
        <w:rPr>
          <w:rStyle w:val="c8"/>
          <w:b/>
          <w:color w:val="000000"/>
          <w:sz w:val="28"/>
          <w:szCs w:val="28"/>
        </w:rPr>
        <w:t>Приобретать</w:t>
      </w:r>
      <w:r w:rsidRPr="00191527">
        <w:rPr>
          <w:rStyle w:val="c8"/>
          <w:color w:val="000000"/>
          <w:sz w:val="28"/>
          <w:szCs w:val="28"/>
        </w:rPr>
        <w:t xml:space="preserve"> творческий опыт и новые умения в наблюдении и создании композиционного портретного образа близкого человека (или автопортрета).</w:t>
      </w:r>
    </w:p>
    <w:p w:rsidR="005D2D29" w:rsidRPr="00191527" w:rsidRDefault="005D2D29" w:rsidP="005D2D29">
      <w:pPr>
        <w:pStyle w:val="10"/>
        <w:numPr>
          <w:ilvl w:val="0"/>
          <w:numId w:val="14"/>
        </w:numPr>
        <w:spacing w:line="240" w:lineRule="auto"/>
        <w:ind w:left="0" w:firstLine="0"/>
        <w:jc w:val="both"/>
        <w:rPr>
          <w:rFonts w:eastAsia="Times New Roman" w:cs="Times New Roman"/>
          <w:b/>
          <w:sz w:val="28"/>
          <w:szCs w:val="28"/>
        </w:rPr>
      </w:pPr>
      <w:r w:rsidRPr="00191527">
        <w:rPr>
          <w:rFonts w:cs="Times New Roman"/>
          <w:b/>
          <w:sz w:val="28"/>
          <w:szCs w:val="28"/>
        </w:rPr>
        <w:t>Человек и пространство в изобразительном искусстве. Пейзаж.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eastAsia="Times New Roman" w:cs="Times New Roman"/>
          <w:b/>
          <w:sz w:val="28"/>
          <w:szCs w:val="28"/>
        </w:rPr>
      </w:pP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Жанры в изобразительном искусстве.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Правила воздушной и линейной перспективы.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Пейзаж - большой мир. Организация пространства.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Пейзаж настроения. Природа и художник.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96494">
        <w:rPr>
          <w:rFonts w:cs="Times New Roman"/>
          <w:color w:val="000000"/>
          <w:sz w:val="28"/>
          <w:szCs w:val="28"/>
          <w:shd w:val="clear" w:color="auto" w:fill="FFFFFF"/>
        </w:rPr>
        <w:t>Городской пейзаж.</w:t>
      </w:r>
    </w:p>
    <w:p w:rsidR="005D2D29" w:rsidRPr="00191527" w:rsidRDefault="005D2D29" w:rsidP="005D2D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19152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Характеристика видов деятельности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обучающихся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Знать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и </w:t>
      </w: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называть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жанры в изобразительном искусстве.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Получать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представление о различных способах изображения пространства, о перспективе как о средстве выражения в изобразительном искусстве разных эпох. </w:t>
      </w: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Приобретать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навыки (на уровне общих представлений) изображения перспективных сокращений в зарисовках наблюдаемого пространства.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Объяснять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понятия «картинная плоскость», «точка зрения», «линия горизонта», «точка схода», «вспомогательные линии».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Приобретать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навыки изображения уходящего вдаль пространства, применяя правила линейной и воздушной перспективы.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Экспериментировать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на основе правил линейной и воздушной перспективы 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lastRenderedPageBreak/>
        <w:t xml:space="preserve">в изображении большого природного пространства.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Приобретать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опыт колористического видения, создания живописного образа эмоциональных переживаний человека.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Получать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представление об истории развития художественного образа природы в русской культуре. </w:t>
      </w:r>
    </w:p>
    <w:p w:rsidR="005D2D29" w:rsidRPr="00191527" w:rsidRDefault="005D2D29" w:rsidP="005D2D29">
      <w:pPr>
        <w:pStyle w:val="10"/>
        <w:spacing w:line="240" w:lineRule="auto"/>
        <w:ind w:left="0"/>
        <w:jc w:val="both"/>
        <w:rPr>
          <w:rFonts w:cs="Times New Roman"/>
          <w:color w:val="000000"/>
          <w:sz w:val="28"/>
          <w:szCs w:val="28"/>
          <w:shd w:val="clear" w:color="auto" w:fill="FFFFFF"/>
        </w:rPr>
      </w:pPr>
      <w:r w:rsidRPr="00191527">
        <w:rPr>
          <w:rFonts w:cs="Times New Roman"/>
          <w:b/>
          <w:color w:val="000000"/>
          <w:sz w:val="28"/>
          <w:szCs w:val="28"/>
          <w:shd w:val="clear" w:color="auto" w:fill="FFFFFF"/>
        </w:rPr>
        <w:t>Получать</w:t>
      </w:r>
      <w:r w:rsidRPr="00191527">
        <w:rPr>
          <w:rFonts w:cs="Times New Roman"/>
          <w:color w:val="000000"/>
          <w:sz w:val="28"/>
          <w:szCs w:val="28"/>
          <w:shd w:val="clear" w:color="auto" w:fill="FFFFFF"/>
        </w:rPr>
        <w:t xml:space="preserve"> представление о произведениях графического пейзажа в европейском искусстве и отечественном искусстве. </w:t>
      </w:r>
    </w:p>
    <w:p w:rsidR="005D2D29" w:rsidRPr="00C37EF9" w:rsidRDefault="005D2D29" w:rsidP="005D2D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C37EF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Уметь рассуждать</w:t>
      </w:r>
      <w:r w:rsidRPr="00C37EF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 месте и значении изобразительного искусства в культуре, в жизни общества, в жизни человека.</w:t>
      </w:r>
    </w:p>
    <w:p w:rsidR="00404AD0" w:rsidRPr="00191527" w:rsidRDefault="00404AD0" w:rsidP="00191527">
      <w:pPr>
        <w:pStyle w:val="af3"/>
        <w:numPr>
          <w:ilvl w:val="0"/>
          <w:numId w:val="24"/>
        </w:numPr>
        <w:suppressAutoHyphens w:val="0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Планируемые результаты освоения программы</w:t>
      </w:r>
    </w:p>
    <w:p w:rsidR="00404AD0" w:rsidRPr="00191527" w:rsidRDefault="00404AD0" w:rsidP="001915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Личностные результаты</w:t>
      </w:r>
    </w:p>
    <w:p w:rsidR="00404AD0" w:rsidRPr="00191527" w:rsidRDefault="00404AD0" w:rsidP="00191527">
      <w:pPr>
        <w:widowControl w:val="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 ценностно-ориентационной сфере</w:t>
      </w:r>
      <w:r w:rsidRPr="00191527">
        <w:rPr>
          <w:rFonts w:ascii="Times New Roman" w:eastAsia="Times New Roman" w:hAnsi="Times New Roman" w:cs="Times New Roman"/>
          <w:sz w:val="28"/>
          <w:szCs w:val="28"/>
        </w:rPr>
        <w:t xml:space="preserve"> – осмысленное и эмоционально-ценностное восприятие визуальных образов реальности и произведений искусства; понимание эмоционального и </w:t>
      </w:r>
      <w:proofErr w:type="spellStart"/>
      <w:r w:rsidRPr="00191527">
        <w:rPr>
          <w:rFonts w:ascii="Times New Roman" w:eastAsia="Times New Roman" w:hAnsi="Times New Roman" w:cs="Times New Roman"/>
          <w:sz w:val="28"/>
          <w:szCs w:val="28"/>
        </w:rPr>
        <w:t>аксиологического</w:t>
      </w:r>
      <w:proofErr w:type="spellEnd"/>
      <w:r w:rsidRPr="00191527">
        <w:rPr>
          <w:rFonts w:ascii="Times New Roman" w:eastAsia="Times New Roman" w:hAnsi="Times New Roman" w:cs="Times New Roman"/>
          <w:sz w:val="28"/>
          <w:szCs w:val="28"/>
        </w:rPr>
        <w:t xml:space="preserve"> смысла визуально-пространственной формы; освоение художественной культуры как сферы материального выражения духовных ценностей, представленных в пространственных формах; воспитание художественного вкуса как способности эстетически воспринимать, чувствовать и оценивать явления окружающего мира и искусства;</w:t>
      </w:r>
    </w:p>
    <w:p w:rsidR="00404AD0" w:rsidRPr="00191527" w:rsidRDefault="00404AD0" w:rsidP="00191527">
      <w:pPr>
        <w:widowControl w:val="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 познавательной (когнитивной) сфере</w:t>
      </w:r>
      <w:r w:rsidRPr="00191527">
        <w:rPr>
          <w:rFonts w:ascii="Times New Roman" w:eastAsia="Times New Roman" w:hAnsi="Times New Roman" w:cs="Times New Roman"/>
          <w:sz w:val="28"/>
          <w:szCs w:val="28"/>
        </w:rPr>
        <w:t xml:space="preserve"> – овладение средствами художественного изображения; развитие способности наблюдать реальный мир, способности воспринимать, анализировать и структурировать визуальный образ на основе его эмоционально-нравственной оценки;</w:t>
      </w:r>
    </w:p>
    <w:p w:rsidR="00404AD0" w:rsidRPr="00191527" w:rsidRDefault="00404AD0" w:rsidP="00191527">
      <w:pPr>
        <w:widowControl w:val="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 трудовой сфере</w:t>
      </w:r>
      <w:r w:rsidRPr="00191527">
        <w:rPr>
          <w:rFonts w:ascii="Times New Roman" w:eastAsia="Times New Roman" w:hAnsi="Times New Roman" w:cs="Times New Roman"/>
          <w:sz w:val="28"/>
          <w:szCs w:val="28"/>
        </w:rPr>
        <w:t xml:space="preserve"> – овладение основами культуры практической творческой работы различными художественными материалами и инструментами.</w:t>
      </w:r>
    </w:p>
    <w:p w:rsidR="00404AD0" w:rsidRPr="00191527" w:rsidRDefault="00404AD0" w:rsidP="001915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proofErr w:type="spellStart"/>
      <w:r w:rsidRPr="00191527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Метапредметные</w:t>
      </w:r>
      <w:proofErr w:type="spellEnd"/>
      <w:r w:rsidRPr="00191527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 xml:space="preserve"> результаты</w:t>
      </w:r>
    </w:p>
    <w:p w:rsidR="00404AD0" w:rsidRPr="00191527" w:rsidRDefault="00404AD0" w:rsidP="00191527">
      <w:pPr>
        <w:widowControl w:val="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 ценностно-ориентационной сфере</w:t>
      </w:r>
      <w:r w:rsidRPr="00191527">
        <w:rPr>
          <w:rFonts w:ascii="Times New Roman" w:eastAsia="Times New Roman" w:hAnsi="Times New Roman" w:cs="Times New Roman"/>
          <w:sz w:val="28"/>
          <w:szCs w:val="28"/>
        </w:rPr>
        <w:t xml:space="preserve"> – формирование активного отношения к традициям культуры как смысловой, эстетической и личностно значимой ценности; воспитание уважения к искусству и культуре своей Родины, выраженной в ее архитектуре, изобразительном искусстве, в национальных образах предметно-материальной и пространственной среды и понимании красоты человека;</w:t>
      </w:r>
    </w:p>
    <w:p w:rsidR="00404AD0" w:rsidRPr="00191527" w:rsidRDefault="00404AD0" w:rsidP="00191527">
      <w:pPr>
        <w:widowControl w:val="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 познавательной (когнитивной) сфере</w:t>
      </w:r>
      <w:r w:rsidRPr="00191527">
        <w:rPr>
          <w:rFonts w:ascii="Times New Roman" w:eastAsia="Times New Roman" w:hAnsi="Times New Roman" w:cs="Times New Roman"/>
          <w:sz w:val="28"/>
          <w:szCs w:val="28"/>
        </w:rPr>
        <w:t xml:space="preserve"> – развитие художественно-образного мышления как неотъемлемой части целостного мышления человека; формирование способности к целостному художественному восприятию мира; развитие фантазии, воображения, интуиции, визуальной памяти; получение опыта восприятия и аргументированной оценки произведения искусства как основы формирования навыков коммуникации;</w:t>
      </w:r>
    </w:p>
    <w:p w:rsidR="00404AD0" w:rsidRPr="00191527" w:rsidRDefault="00404AD0" w:rsidP="00191527">
      <w:pPr>
        <w:widowControl w:val="0"/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 трудовой сфере</w:t>
      </w:r>
      <w:r w:rsidRPr="00191527">
        <w:rPr>
          <w:rFonts w:ascii="Times New Roman" w:eastAsia="Times New Roman" w:hAnsi="Times New Roman" w:cs="Times New Roman"/>
          <w:sz w:val="28"/>
          <w:szCs w:val="28"/>
        </w:rPr>
        <w:t xml:space="preserve"> – обретение самостоятельного творческого опыта, формирующего способность к самостоятельным действиям с ситуации неопределенности, в различных учебных и жизненных ситуациях; умение эстетически подходить к любому виду деятельности.</w:t>
      </w:r>
    </w:p>
    <w:p w:rsidR="00404AD0" w:rsidRPr="00191527" w:rsidRDefault="00404AD0" w:rsidP="001915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Предметные результаты</w:t>
      </w:r>
    </w:p>
    <w:p w:rsidR="00404AD0" w:rsidRPr="00191527" w:rsidRDefault="00404AD0" w:rsidP="00191527">
      <w:pPr>
        <w:widowControl w:val="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lastRenderedPageBreak/>
        <w:t>В ценностно-ориентационной сфере</w:t>
      </w:r>
      <w:r w:rsidRPr="00191527">
        <w:rPr>
          <w:rFonts w:ascii="Times New Roman" w:eastAsia="Times New Roman" w:hAnsi="Times New Roman" w:cs="Times New Roman"/>
          <w:sz w:val="28"/>
          <w:szCs w:val="28"/>
        </w:rPr>
        <w:t xml:space="preserve"> – эмоционально-ценностное отношение к искусству и жизни, осознание и принятие системы общечеловеческих ценностей; восприятие мира, человека, окружающих явлений с эстетических позиций; активное отношение к традициям культуры как к смысловой, эстетической и личностно значимой ценности;</w:t>
      </w:r>
    </w:p>
    <w:p w:rsidR="00404AD0" w:rsidRPr="00191527" w:rsidRDefault="00404AD0" w:rsidP="00191527">
      <w:pPr>
        <w:widowControl w:val="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91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 познавательной (когнитивной) сфере</w:t>
      </w:r>
      <w:r w:rsidRPr="00191527">
        <w:rPr>
          <w:rFonts w:ascii="Times New Roman" w:eastAsia="Times New Roman" w:hAnsi="Times New Roman" w:cs="Times New Roman"/>
          <w:sz w:val="28"/>
          <w:szCs w:val="28"/>
        </w:rPr>
        <w:t xml:space="preserve"> – художественное познание мира, понимание роли и места искусства в жизни человека и общества; понимание основ изобразительной грамоты, умение использовать специфику образного языка и средств художественной выразительности, особенности различных художественных материалов и техник во время практической творческой работы, т. е. в процессе создания художественных образов; восприятие и интерпретация темы, сюжета и содержания произведений изобразительного искусства;</w:t>
      </w:r>
      <w:proofErr w:type="gramEnd"/>
    </w:p>
    <w:p w:rsidR="00404AD0" w:rsidRPr="00191527" w:rsidRDefault="00404AD0" w:rsidP="00191527">
      <w:pPr>
        <w:widowControl w:val="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В коммуникативной сфере </w:t>
      </w:r>
      <w:r w:rsidRPr="00191527">
        <w:rPr>
          <w:rFonts w:ascii="Times New Roman" w:eastAsia="Times New Roman" w:hAnsi="Times New Roman" w:cs="Times New Roman"/>
          <w:sz w:val="28"/>
          <w:szCs w:val="28"/>
        </w:rPr>
        <w:t>– умение ориентироваться и самостоятельно находить необходимую информацию по культуре и искусству в словарях, справочниках, книгах по искусству, в электронных информационных ресурсах; диалогический подход к освоению произведений искусства; понимание разницы между элитарным и массовым искусством, оценка с эстетических позиций достоинств и недостатков произведений искусства;</w:t>
      </w:r>
    </w:p>
    <w:p w:rsidR="00404AD0" w:rsidRPr="00191527" w:rsidRDefault="00404AD0" w:rsidP="00191527">
      <w:pPr>
        <w:pStyle w:val="10"/>
        <w:spacing w:line="240" w:lineRule="auto"/>
        <w:ind w:left="0"/>
        <w:jc w:val="both"/>
        <w:rPr>
          <w:rFonts w:eastAsia="Times New Roman" w:cs="Times New Roman"/>
          <w:sz w:val="28"/>
          <w:szCs w:val="28"/>
        </w:rPr>
      </w:pPr>
      <w:r w:rsidRPr="00191527">
        <w:rPr>
          <w:rFonts w:eastAsia="Times New Roman" w:cs="Times New Roman"/>
          <w:i/>
          <w:sz w:val="28"/>
          <w:szCs w:val="28"/>
          <w:u w:val="single"/>
        </w:rPr>
        <w:t>В трудовой сфере</w:t>
      </w:r>
      <w:r w:rsidRPr="00191527">
        <w:rPr>
          <w:rFonts w:eastAsia="Times New Roman" w:cs="Times New Roman"/>
          <w:sz w:val="28"/>
          <w:szCs w:val="28"/>
        </w:rPr>
        <w:t xml:space="preserve"> – применять различные художественные материалы, техники и средства художественной выразительности в собственной художественно-творческой деятельности (работа в области живописи, графики, скульптуры, дизайна, декоративно-прикладного искусства и т. д.).</w:t>
      </w:r>
    </w:p>
    <w:p w:rsidR="00603F09" w:rsidRPr="00C37EF9" w:rsidRDefault="00C37EF9" w:rsidP="00191527">
      <w:pPr>
        <w:pStyle w:val="af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37EF9">
        <w:rPr>
          <w:bCs/>
          <w:iCs/>
          <w:sz w:val="28"/>
          <w:szCs w:val="28"/>
        </w:rPr>
        <w:t>Обучающиеся</w:t>
      </w:r>
      <w:r w:rsidR="00603F09" w:rsidRPr="00C37EF9">
        <w:rPr>
          <w:bCs/>
          <w:iCs/>
          <w:sz w:val="28"/>
          <w:szCs w:val="28"/>
        </w:rPr>
        <w:t xml:space="preserve"> научатся:</w:t>
      </w:r>
    </w:p>
    <w:p w:rsidR="00603F09" w:rsidRPr="00191527" w:rsidRDefault="00603F09" w:rsidP="00191527">
      <w:pPr>
        <w:pStyle w:val="af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191527">
        <w:rPr>
          <w:sz w:val="28"/>
          <w:szCs w:val="28"/>
        </w:rPr>
        <w:t xml:space="preserve"> пониманию жанровой системы в изобразительном искусстве и её значении для анализа развития искусства и понимания изменений видения мира, а, следовательно, и способов его изображения;</w:t>
      </w:r>
    </w:p>
    <w:p w:rsidR="00603F09" w:rsidRPr="00191527" w:rsidRDefault="00603F09" w:rsidP="00191527">
      <w:pPr>
        <w:pStyle w:val="af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191527">
        <w:rPr>
          <w:sz w:val="28"/>
          <w:szCs w:val="28"/>
        </w:rPr>
        <w:t>роли и истории тематической картины в изобразительном искусстве и её жанровых видах (бытовом, и историческом жанрах, мифологической и библейской темах в искусстве);</w:t>
      </w:r>
    </w:p>
    <w:p w:rsidR="00603F09" w:rsidRPr="00191527" w:rsidRDefault="00603F09" w:rsidP="00191527">
      <w:pPr>
        <w:pStyle w:val="af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191527">
        <w:rPr>
          <w:sz w:val="28"/>
          <w:szCs w:val="28"/>
        </w:rPr>
        <w:t>анализировать процесс работы художника над картиной, понимать смысл каждого этапа работы, композиции как целостности и образном строе произведения, роли формата в выразительном значении размера произведения, соотношении целого и детали, значении каждого фрагмента и его метафорическом смысле;</w:t>
      </w:r>
    </w:p>
    <w:p w:rsidR="00603F09" w:rsidRPr="00191527" w:rsidRDefault="00603F09" w:rsidP="00191527">
      <w:pPr>
        <w:pStyle w:val="af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191527">
        <w:rPr>
          <w:sz w:val="28"/>
          <w:szCs w:val="28"/>
        </w:rPr>
        <w:t>видеть поэтическую красоту повседневности, раскрываемой в творчестве художников; роли искусства в утверждении значительности каждого момента жизни человека, понимании и ощущении человеком своего бытия и красоты мира;</w:t>
      </w:r>
    </w:p>
    <w:p w:rsidR="00603F09" w:rsidRPr="00191527" w:rsidRDefault="00603F09" w:rsidP="00191527">
      <w:pPr>
        <w:pStyle w:val="af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191527">
        <w:rPr>
          <w:sz w:val="28"/>
          <w:szCs w:val="28"/>
        </w:rPr>
        <w:t>понимать роль искусства в создании памятников в честь больших исторических событий; влиянии образа, созданного художником, на понимание событий истории;</w:t>
      </w:r>
    </w:p>
    <w:p w:rsidR="00603F09" w:rsidRPr="00191527" w:rsidRDefault="00603F09" w:rsidP="00191527">
      <w:pPr>
        <w:pStyle w:val="af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191527">
        <w:rPr>
          <w:sz w:val="28"/>
          <w:szCs w:val="28"/>
        </w:rPr>
        <w:lastRenderedPageBreak/>
        <w:t>понимать роли художественных образов изобразительного искусства в понимании вечных тем жизни, создании культурного контекста между поколениями, между людьми;</w:t>
      </w:r>
    </w:p>
    <w:p w:rsidR="00603F09" w:rsidRPr="00191527" w:rsidRDefault="00603F09" w:rsidP="00191527">
      <w:pPr>
        <w:pStyle w:val="af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191527">
        <w:rPr>
          <w:sz w:val="28"/>
          <w:szCs w:val="28"/>
        </w:rPr>
        <w:t>понимать роль художественной иллюстрации;</w:t>
      </w:r>
    </w:p>
    <w:p w:rsidR="00603F09" w:rsidRPr="00191527" w:rsidRDefault="00603F09" w:rsidP="00191527">
      <w:pPr>
        <w:pStyle w:val="af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191527">
        <w:rPr>
          <w:sz w:val="28"/>
          <w:szCs w:val="28"/>
        </w:rPr>
        <w:t>видеть поэтическое (метафорическое) претворение реальности во всех жанрах изобразительного искусства; разность сюжета и содержания в картине; понимать роли конструктивного, изобразительного и декоративного начал в живописи, графики и скульптуре;</w:t>
      </w:r>
    </w:p>
    <w:p w:rsidR="00603F09" w:rsidRPr="00191527" w:rsidRDefault="00603F09" w:rsidP="00191527">
      <w:pPr>
        <w:pStyle w:val="af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191527">
        <w:rPr>
          <w:sz w:val="28"/>
          <w:szCs w:val="28"/>
        </w:rPr>
        <w:t xml:space="preserve">узнавать наиболее значимый ряд великих произведений изобразительного искусства на исторические и библейские темы в европейском и отечественном искусстве, понимать особую </w:t>
      </w:r>
      <w:proofErr w:type="spellStart"/>
      <w:r w:rsidRPr="00191527">
        <w:rPr>
          <w:sz w:val="28"/>
          <w:szCs w:val="28"/>
        </w:rPr>
        <w:t>культуростроительную</w:t>
      </w:r>
      <w:proofErr w:type="spellEnd"/>
      <w:r w:rsidRPr="00191527">
        <w:rPr>
          <w:sz w:val="28"/>
          <w:szCs w:val="28"/>
        </w:rPr>
        <w:t xml:space="preserve"> роль русской тематической картины XIX-XX столетий.</w:t>
      </w:r>
    </w:p>
    <w:p w:rsidR="00603F09" w:rsidRPr="00191527" w:rsidRDefault="00C37EF9" w:rsidP="00191527">
      <w:pPr>
        <w:pStyle w:val="af4"/>
        <w:shd w:val="clear" w:color="auto" w:fill="FFFFFF"/>
        <w:spacing w:before="0" w:beforeAutospacing="0" w:after="0" w:afterAutospacing="0"/>
        <w:jc w:val="both"/>
        <w:rPr>
          <w:i/>
          <w:sz w:val="28"/>
          <w:szCs w:val="28"/>
        </w:rPr>
      </w:pPr>
      <w:proofErr w:type="gramStart"/>
      <w:r>
        <w:rPr>
          <w:bCs/>
          <w:i/>
          <w:iCs/>
          <w:sz w:val="28"/>
          <w:szCs w:val="28"/>
        </w:rPr>
        <w:t>Обучающиеся</w:t>
      </w:r>
      <w:proofErr w:type="gramEnd"/>
      <w:r w:rsidR="00603F09" w:rsidRPr="00191527">
        <w:rPr>
          <w:bCs/>
          <w:i/>
          <w:iCs/>
          <w:sz w:val="28"/>
          <w:szCs w:val="28"/>
        </w:rPr>
        <w:t xml:space="preserve"> получат возможность научиться:</w:t>
      </w:r>
    </w:p>
    <w:p w:rsidR="00603F09" w:rsidRPr="00191527" w:rsidRDefault="00603F09" w:rsidP="00191527">
      <w:pPr>
        <w:pStyle w:val="af4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i/>
          <w:sz w:val="28"/>
          <w:szCs w:val="28"/>
        </w:rPr>
      </w:pPr>
      <w:r w:rsidRPr="00191527">
        <w:rPr>
          <w:i/>
          <w:sz w:val="28"/>
          <w:szCs w:val="28"/>
        </w:rPr>
        <w:t>находить информацию об историческом художественном процессе, содержательных изменениях картины мира и способах её выражения, о существовании стилей и направлений в искусстве, о роли творческой индивидуальности художника; сложном, противоречивом и насыщенным художественными событиями пути российского и мирового изобразительного искусства в ХХ веке.</w:t>
      </w:r>
    </w:p>
    <w:p w:rsidR="00603F09" w:rsidRPr="00191527" w:rsidRDefault="00603F09" w:rsidP="00191527">
      <w:pPr>
        <w:pStyle w:val="af4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i/>
          <w:sz w:val="28"/>
          <w:szCs w:val="28"/>
        </w:rPr>
      </w:pPr>
      <w:r w:rsidRPr="00191527">
        <w:rPr>
          <w:i/>
          <w:sz w:val="28"/>
          <w:szCs w:val="28"/>
        </w:rPr>
        <w:t>получать первичные навыки изображения пропорций и движений фигуры человека с натуры и по представлению;</w:t>
      </w:r>
    </w:p>
    <w:p w:rsidR="00603F09" w:rsidRPr="00191527" w:rsidRDefault="00603F09" w:rsidP="00191527">
      <w:pPr>
        <w:pStyle w:val="af4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i/>
          <w:sz w:val="28"/>
          <w:szCs w:val="28"/>
        </w:rPr>
      </w:pPr>
      <w:r w:rsidRPr="00191527">
        <w:rPr>
          <w:i/>
          <w:sz w:val="28"/>
          <w:szCs w:val="28"/>
        </w:rPr>
        <w:t>владеть материалами живописи, графики и лепки на доступном возрасту уровне;</w:t>
      </w:r>
    </w:p>
    <w:p w:rsidR="00603F09" w:rsidRPr="00191527" w:rsidRDefault="00603F09" w:rsidP="00191527">
      <w:pPr>
        <w:pStyle w:val="af4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i/>
          <w:sz w:val="28"/>
          <w:szCs w:val="28"/>
        </w:rPr>
      </w:pPr>
      <w:r w:rsidRPr="00191527">
        <w:rPr>
          <w:i/>
          <w:sz w:val="28"/>
          <w:szCs w:val="28"/>
        </w:rPr>
        <w:t>развивать навыки наблюдательности, способность образного видения окружающей ежедневной жизни, формирующие чуткость и активность восприятия реальности; - получить творческий опыт в построении тематических композиций, предполагающий сбор художественно-познавательного материала, формирования авторской позиции по выбранной теме и поиска способа её выражения;</w:t>
      </w:r>
    </w:p>
    <w:p w:rsidR="00603F09" w:rsidRPr="00191527" w:rsidRDefault="00603F09" w:rsidP="00191527">
      <w:pPr>
        <w:pStyle w:val="af4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i/>
          <w:sz w:val="28"/>
          <w:szCs w:val="28"/>
        </w:rPr>
      </w:pPr>
      <w:r w:rsidRPr="00191527">
        <w:rPr>
          <w:i/>
          <w:sz w:val="28"/>
          <w:szCs w:val="28"/>
        </w:rPr>
        <w:t>получить навыки соотнесения переживаний с контекстами художественной культуры.</w:t>
      </w:r>
    </w:p>
    <w:p w:rsidR="00603F09" w:rsidRPr="00191527" w:rsidRDefault="00603F09" w:rsidP="00191527">
      <w:pPr>
        <w:pStyle w:val="10"/>
        <w:spacing w:line="240" w:lineRule="auto"/>
        <w:ind w:left="0"/>
        <w:jc w:val="both"/>
        <w:rPr>
          <w:rFonts w:eastAsia="Times New Roman" w:cs="Times New Roman"/>
          <w:sz w:val="28"/>
          <w:szCs w:val="28"/>
        </w:rPr>
      </w:pPr>
    </w:p>
    <w:p w:rsidR="00C37EF9" w:rsidRPr="001238A1" w:rsidRDefault="00C37EF9" w:rsidP="001915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1238A1" w:rsidRDefault="001238A1" w:rsidP="001238A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. Коррекционная работа</w:t>
      </w:r>
    </w:p>
    <w:p w:rsidR="001238A1" w:rsidRDefault="001238A1" w:rsidP="001238A1">
      <w:pPr>
        <w:pStyle w:val="af4"/>
        <w:rPr>
          <w:sz w:val="28"/>
          <w:szCs w:val="28"/>
        </w:rPr>
      </w:pPr>
      <w:r>
        <w:rPr>
          <w:sz w:val="28"/>
          <w:szCs w:val="28"/>
        </w:rPr>
        <w:t xml:space="preserve">Программа коррекционной работы направлена на обучение детей с ОВЗ </w:t>
      </w:r>
      <w:r>
        <w:rPr>
          <w:color w:val="000000"/>
          <w:sz w:val="28"/>
          <w:szCs w:val="28"/>
        </w:rPr>
        <w:t xml:space="preserve">(Лысенко Светлана), </w:t>
      </w:r>
      <w:r>
        <w:rPr>
          <w:sz w:val="28"/>
          <w:szCs w:val="28"/>
        </w:rPr>
        <w:t xml:space="preserve">с учетом особенностей их психофизического </w:t>
      </w:r>
      <w:r>
        <w:rPr>
          <w:color w:val="000000"/>
          <w:sz w:val="28"/>
          <w:szCs w:val="28"/>
        </w:rPr>
        <w:t>развития и индивидуальных возможностей.</w:t>
      </w:r>
    </w:p>
    <w:p w:rsidR="001238A1" w:rsidRDefault="001238A1" w:rsidP="001238A1">
      <w:pPr>
        <w:pStyle w:val="af4"/>
        <w:rPr>
          <w:sz w:val="28"/>
          <w:szCs w:val="28"/>
        </w:rPr>
      </w:pPr>
      <w:r>
        <w:rPr>
          <w:sz w:val="28"/>
          <w:szCs w:val="28"/>
        </w:rPr>
        <w:t>В обучении детей, испытывающих трудности в усвоении школьных знаний, следует полностью руководствоваться задачами, поставленными перед общеобразовательной школой.</w:t>
      </w:r>
    </w:p>
    <w:p w:rsidR="001238A1" w:rsidRDefault="001238A1" w:rsidP="001238A1">
      <w:pPr>
        <w:pStyle w:val="af4"/>
        <w:rPr>
          <w:sz w:val="28"/>
          <w:szCs w:val="28"/>
        </w:rPr>
      </w:pPr>
      <w:r>
        <w:rPr>
          <w:sz w:val="28"/>
          <w:szCs w:val="28"/>
        </w:rPr>
        <w:lastRenderedPageBreak/>
        <w:t>При разработке программы решалась задача создать условия для формирования познавательных интересов обучающихся с ОВЗ.</w:t>
      </w:r>
    </w:p>
    <w:p w:rsidR="001238A1" w:rsidRDefault="001238A1" w:rsidP="001238A1">
      <w:pPr>
        <w:pStyle w:val="af4"/>
        <w:rPr>
          <w:sz w:val="28"/>
          <w:szCs w:val="28"/>
        </w:rPr>
      </w:pPr>
      <w:r>
        <w:rPr>
          <w:sz w:val="28"/>
          <w:szCs w:val="28"/>
        </w:rPr>
        <w:t xml:space="preserve">При организации работы с этими необходимо учитывать низкий темп их психической деятельности, ригидность, иногда излишнюю возбудимость, </w:t>
      </w:r>
      <w:proofErr w:type="spellStart"/>
      <w:r>
        <w:rPr>
          <w:sz w:val="28"/>
          <w:szCs w:val="28"/>
        </w:rPr>
        <w:t>несформированность</w:t>
      </w:r>
      <w:proofErr w:type="spellEnd"/>
      <w:r>
        <w:rPr>
          <w:sz w:val="28"/>
          <w:szCs w:val="28"/>
        </w:rPr>
        <w:t xml:space="preserve"> функций эмоционального и волевого контроля, нарушение речи и коммуникации, другие возрастные особенности и психологические факторы:</w:t>
      </w:r>
    </w:p>
    <w:p w:rsidR="001238A1" w:rsidRDefault="001238A1" w:rsidP="001238A1">
      <w:pPr>
        <w:pStyle w:val="af4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неустойчивая психика;</w:t>
      </w:r>
    </w:p>
    <w:p w:rsidR="001238A1" w:rsidRDefault="001238A1" w:rsidP="001238A1">
      <w:pPr>
        <w:pStyle w:val="af4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колеблющаяся работоспособность;</w:t>
      </w:r>
    </w:p>
    <w:p w:rsidR="001238A1" w:rsidRDefault="001238A1" w:rsidP="001238A1">
      <w:pPr>
        <w:pStyle w:val="af4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снижение контроля над своей деятельностью;</w:t>
      </w:r>
    </w:p>
    <w:p w:rsidR="001238A1" w:rsidRDefault="001238A1" w:rsidP="001238A1">
      <w:pPr>
        <w:pStyle w:val="af4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слабая моторика;</w:t>
      </w:r>
    </w:p>
    <w:p w:rsidR="001238A1" w:rsidRDefault="001238A1" w:rsidP="001238A1">
      <w:pPr>
        <w:pStyle w:val="af4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недостаточно развитое воображение;</w:t>
      </w:r>
    </w:p>
    <w:p w:rsidR="001238A1" w:rsidRDefault="001238A1" w:rsidP="001238A1">
      <w:pPr>
        <w:pStyle w:val="af4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плохая переключаемость с одного вида деятельности на другой;</w:t>
      </w:r>
    </w:p>
    <w:p w:rsidR="001238A1" w:rsidRDefault="001238A1" w:rsidP="001238A1">
      <w:pPr>
        <w:pStyle w:val="af4"/>
        <w:rPr>
          <w:sz w:val="28"/>
          <w:szCs w:val="28"/>
        </w:rPr>
      </w:pPr>
      <w:r>
        <w:rPr>
          <w:sz w:val="28"/>
          <w:szCs w:val="28"/>
        </w:rPr>
        <w:t>Особое внимание уделяется развитию умений сравнивать, обобщать, соотносить понятия предметного материала.</w:t>
      </w:r>
    </w:p>
    <w:p w:rsidR="001238A1" w:rsidRDefault="001238A1" w:rsidP="001238A1">
      <w:pPr>
        <w:pStyle w:val="af4"/>
        <w:rPr>
          <w:sz w:val="28"/>
          <w:szCs w:val="28"/>
        </w:rPr>
      </w:pPr>
      <w:r>
        <w:rPr>
          <w:sz w:val="28"/>
          <w:szCs w:val="28"/>
        </w:rPr>
        <w:t>Содержание учебного материала, направленное на обеспечение системного усвоения знаний обучающихся, включает:</w:t>
      </w:r>
    </w:p>
    <w:p w:rsidR="001238A1" w:rsidRDefault="001238A1" w:rsidP="001238A1">
      <w:pPr>
        <w:pStyle w:val="af4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Усиление практической направленности изучаемого материала;</w:t>
      </w:r>
    </w:p>
    <w:p w:rsidR="001238A1" w:rsidRDefault="001238A1" w:rsidP="001238A1">
      <w:pPr>
        <w:pStyle w:val="af4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Выделение сущностных признаков изучаемых явлений;</w:t>
      </w:r>
    </w:p>
    <w:p w:rsidR="001238A1" w:rsidRDefault="001238A1" w:rsidP="001238A1">
      <w:pPr>
        <w:pStyle w:val="af4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Опора на жизненный опыт ребёнка;</w:t>
      </w:r>
    </w:p>
    <w:p w:rsidR="001238A1" w:rsidRDefault="001238A1" w:rsidP="001238A1">
      <w:pPr>
        <w:pStyle w:val="af4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Развитие словаря, познавательной деятельности;</w:t>
      </w:r>
    </w:p>
    <w:p w:rsidR="001238A1" w:rsidRDefault="001238A1" w:rsidP="001238A1">
      <w:pPr>
        <w:pStyle w:val="af4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Развитие грамматического словаря, связной речи;</w:t>
      </w:r>
    </w:p>
    <w:p w:rsidR="001238A1" w:rsidRDefault="001238A1" w:rsidP="001238A1">
      <w:pPr>
        <w:pStyle w:val="af4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Коррекция звукопроизношения;</w:t>
      </w:r>
    </w:p>
    <w:p w:rsidR="001238A1" w:rsidRDefault="001238A1" w:rsidP="001238A1">
      <w:pPr>
        <w:pStyle w:val="af4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Развитие активного внимания и запоминания, мыслительных операций (сравнения, анализа и синтеза);</w:t>
      </w:r>
    </w:p>
    <w:p w:rsidR="001238A1" w:rsidRDefault="001238A1" w:rsidP="001238A1">
      <w:pPr>
        <w:pStyle w:val="af4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Учет темпа деятельности ребенка.</w:t>
      </w:r>
    </w:p>
    <w:p w:rsidR="001238A1" w:rsidRDefault="001238A1" w:rsidP="001238A1">
      <w:pPr>
        <w:pStyle w:val="af4"/>
        <w:rPr>
          <w:sz w:val="28"/>
          <w:szCs w:val="28"/>
        </w:rPr>
      </w:pPr>
      <w:r>
        <w:rPr>
          <w:sz w:val="28"/>
          <w:szCs w:val="28"/>
        </w:rPr>
        <w:t>Параметры измерителей учебных достижений обучающихся с ОВЗ аналогичны параметрам для нормально развивающихся детей.</w:t>
      </w:r>
    </w:p>
    <w:p w:rsidR="001238A1" w:rsidRDefault="001238A1" w:rsidP="001238A1">
      <w:pPr>
        <w:pStyle w:val="af4"/>
        <w:rPr>
          <w:sz w:val="28"/>
          <w:szCs w:val="28"/>
        </w:rPr>
      </w:pPr>
      <w:r>
        <w:rPr>
          <w:sz w:val="28"/>
          <w:szCs w:val="28"/>
        </w:rPr>
        <w:t>Конкретные задания разрабатываются с учетом клинико-психологических особенностей детей и их возможностей в получении образования.</w:t>
      </w:r>
    </w:p>
    <w:p w:rsidR="001238A1" w:rsidRDefault="001238A1" w:rsidP="001238A1">
      <w:pPr>
        <w:pStyle w:val="af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При создании детям с ОВЗ определенных образовательных условий, они способны овладеть программой основной общеобразовательной школы. </w:t>
      </w:r>
      <w:proofErr w:type="gramStart"/>
      <w:r>
        <w:rPr>
          <w:rFonts w:ascii="Times New Roman" w:hAnsi="Times New Roman"/>
          <w:sz w:val="28"/>
          <w:szCs w:val="28"/>
        </w:rPr>
        <w:t>При составлении рабочей программы в данном классах акцентируется внимание на практическом использовании знаний по предмету.</w:t>
      </w:r>
      <w:proofErr w:type="gramEnd"/>
      <w:r>
        <w:rPr>
          <w:rFonts w:ascii="Times New Roman" w:hAnsi="Times New Roman"/>
          <w:sz w:val="28"/>
          <w:szCs w:val="28"/>
        </w:rPr>
        <w:t xml:space="preserve"> Предполагается эмоционально-образное изучение предмета. В основе такого подхода лежат научно-выявленные особенности познавательных возможностей обучающихся.</w:t>
      </w:r>
    </w:p>
    <w:p w:rsidR="001238A1" w:rsidRPr="001238A1" w:rsidRDefault="001238A1" w:rsidP="001915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sectPr w:rsidR="001238A1" w:rsidRPr="001238A1" w:rsidSect="00C37EF9">
          <w:type w:val="continuous"/>
          <w:pgSz w:w="11906" w:h="16838"/>
          <w:pgMar w:top="1134" w:right="850" w:bottom="1134" w:left="1701" w:header="720" w:footer="720" w:gutter="0"/>
          <w:cols w:space="720"/>
          <w:docGrid w:linePitch="600" w:charSpace="36864"/>
        </w:sectPr>
      </w:pPr>
    </w:p>
    <w:p w:rsidR="00413241" w:rsidRPr="00191527" w:rsidRDefault="006C4555" w:rsidP="001915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152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="001238A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Pr="00191527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413241" w:rsidRPr="00191527">
        <w:rPr>
          <w:rFonts w:ascii="Times New Roman" w:eastAsia="Times New Roman" w:hAnsi="Times New Roman" w:cs="Times New Roman"/>
          <w:b/>
          <w:sz w:val="28"/>
          <w:szCs w:val="28"/>
        </w:rPr>
        <w:t>Календарно</w:t>
      </w:r>
      <w:r w:rsidRPr="00191527">
        <w:rPr>
          <w:rFonts w:ascii="Times New Roman" w:eastAsia="Times New Roman" w:hAnsi="Times New Roman" w:cs="Times New Roman"/>
          <w:b/>
          <w:sz w:val="28"/>
          <w:szCs w:val="28"/>
        </w:rPr>
        <w:t>-тематическое</w:t>
      </w:r>
      <w:r w:rsidR="00413241" w:rsidRPr="00191527">
        <w:rPr>
          <w:rFonts w:ascii="Times New Roman" w:eastAsia="Times New Roman" w:hAnsi="Times New Roman" w:cs="Times New Roman"/>
          <w:b/>
          <w:sz w:val="28"/>
          <w:szCs w:val="28"/>
        </w:rPr>
        <w:t xml:space="preserve"> планирование</w:t>
      </w:r>
      <w:r w:rsidRPr="00191527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413241" w:rsidRPr="00191527" w:rsidRDefault="00413241" w:rsidP="001915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30985" w:type="dxa"/>
        <w:tblInd w:w="-10" w:type="dxa"/>
        <w:tblLayout w:type="fixed"/>
        <w:tblLook w:val="0000"/>
      </w:tblPr>
      <w:tblGrid>
        <w:gridCol w:w="743"/>
        <w:gridCol w:w="2495"/>
        <w:gridCol w:w="4110"/>
        <w:gridCol w:w="1713"/>
        <w:gridCol w:w="2270"/>
        <w:gridCol w:w="1970"/>
        <w:gridCol w:w="1276"/>
        <w:gridCol w:w="25"/>
        <w:gridCol w:w="403"/>
        <w:gridCol w:w="3196"/>
        <w:gridCol w:w="3196"/>
        <w:gridCol w:w="3196"/>
        <w:gridCol w:w="3196"/>
        <w:gridCol w:w="3196"/>
      </w:tblGrid>
      <w:tr w:rsidR="00413241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3241" w:rsidRPr="00191527" w:rsidRDefault="00413241" w:rsidP="00191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1915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1915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1915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3241" w:rsidRPr="00191527" w:rsidRDefault="00413241" w:rsidP="00191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3241" w:rsidRPr="00191527" w:rsidRDefault="00413241" w:rsidP="00191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Практическая часть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3241" w:rsidRPr="00191527" w:rsidRDefault="00413241" w:rsidP="00191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3241" w:rsidRPr="00191527" w:rsidRDefault="003845A6" w:rsidP="001915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Страницы учебника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3241" w:rsidRPr="00191527" w:rsidRDefault="00413241" w:rsidP="00C37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3241" w:rsidRPr="00191527" w:rsidRDefault="00413241" w:rsidP="00C37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EF47B3" w:rsidRPr="00191527" w:rsidTr="00282CFE">
        <w:tblPrEx>
          <w:tblCellMar>
            <w:left w:w="0" w:type="dxa"/>
            <w:right w:w="0" w:type="dxa"/>
          </w:tblCellMar>
        </w:tblPrEx>
        <w:trPr>
          <w:gridAfter w:val="5"/>
          <w:wAfter w:w="15980" w:type="dxa"/>
        </w:trPr>
        <w:tc>
          <w:tcPr>
            <w:tcW w:w="145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47B3" w:rsidRPr="00296494" w:rsidRDefault="00296494" w:rsidP="0019152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6494">
              <w:rPr>
                <w:rFonts w:ascii="Times New Roman" w:hAnsi="Times New Roman" w:cs="Times New Roman"/>
                <w:b/>
                <w:sz w:val="28"/>
                <w:szCs w:val="28"/>
              </w:rPr>
              <w:t>Виды изобразительного искусства и основы образного языка</w:t>
            </w:r>
          </w:p>
        </w:tc>
        <w:tc>
          <w:tcPr>
            <w:tcW w:w="428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EF47B3" w:rsidRPr="00191527" w:rsidRDefault="00EF47B3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Изобразительное искусство в семье пластических искусств.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Найти и разобрать открытки по видам искусства. Виды пластических искусств. Виды изобразительного искусства: живопись, графика, скульптура. Художественные материалы, их выразительные возможности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 8-23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CC6007" w:rsidRDefault="003F61D9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07.09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Рисунок</w:t>
            </w:r>
            <w:r w:rsidR="002964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- основа изобразительного творчества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Зарисовка с натуры отдельных растений или веточек Материалы: карандаш, уголь фломастер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24-29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CC6007" w:rsidRDefault="003F61D9" w:rsidP="00A207C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14.09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Линия и ее выразительные возможности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Выполнение линейных рисунков трав, которые колышет ветер (линейный ритм, линейные узоры травянистых соцветий, разнообразие линий) Карандаш, уголь.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30-33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CC6007" w:rsidRDefault="003F61D9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21.09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8E18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Пятно как средство выражения. Композиция как ритм пятен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Изображение различных состояний в природе  (ветер, дождь, тучи, туман)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34-37</w:t>
            </w:r>
          </w:p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CC6007" w:rsidRDefault="003F61D9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28.09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Цвет, основы </w:t>
            </w:r>
            <w:proofErr w:type="spellStart"/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цветоведения</w:t>
            </w:r>
            <w:proofErr w:type="spellEnd"/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Фантазийное изображение сказочных царств ограниченной </w:t>
            </w:r>
            <w:r w:rsidRPr="001915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палитрой с показом вариативных возможностей цвета («Царство снежной королевы» «Изумрудный город», «Страна золотого солнца»)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38-42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Цвет в произведениях живописи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Изображение букета с разным настроением. (Радостный, грустный, торжественный, тихий).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43-47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Объемные изображения в скульптуре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Изображение объемных изображений животных. Материал- пластилин и стеки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48-51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Основы языка изображения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Выполнение конкурсных заданий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52-53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blPrEx>
          <w:tblCellMar>
            <w:left w:w="0" w:type="dxa"/>
            <w:right w:w="0" w:type="dxa"/>
          </w:tblCellMar>
        </w:tblPrEx>
        <w:tc>
          <w:tcPr>
            <w:tcW w:w="145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581797" w:rsidP="0019152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« Мир наших вещей. Натюрморт»</w:t>
            </w:r>
          </w:p>
        </w:tc>
        <w:tc>
          <w:tcPr>
            <w:tcW w:w="25" w:type="dxa"/>
            <w:tcBorders>
              <w:lef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9" w:type="dxa"/>
            <w:gridSpan w:val="2"/>
          </w:tcPr>
          <w:p w:rsidR="00FD2044" w:rsidRPr="00191527" w:rsidRDefault="00FD2044" w:rsidP="00191527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FD2044" w:rsidRPr="00191527" w:rsidRDefault="00FD2044" w:rsidP="00191527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FD2044" w:rsidRPr="00191527" w:rsidRDefault="00FD2044" w:rsidP="00191527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FD2044" w:rsidRPr="00191527" w:rsidRDefault="00FD2044" w:rsidP="00191527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b/>
                <w:sz w:val="28"/>
                <w:szCs w:val="28"/>
              </w:rPr>
              <w:t>Мир наших вещей. Натюрморт (8 часов)</w:t>
            </w: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Реальность и фантазия в творчестве художника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Рассказ с элементами беседы. Изобразить окружающий мир, показать свое отношение к нему.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56-57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Изображение предметного мира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Работа над натюрмортом из плоских предметов с акцентом на композицию, ритм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58-61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C36E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Понятие формы</w:t>
            </w:r>
            <w:r w:rsidR="00C36E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 Многообразие форм окружающего мира.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Конструирование из бумаги простых геометрических форм (конус, цилиндр, призма, куб).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62-63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Изображение объема на плоскости и линейная перспектива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Зарисовки конструкции из нескольких геометрических тел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64-67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Освещение. Свет и тень.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Зарисовки геометрических тел из гипса или бумаги с боковым освещением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68-75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CA29D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Натюрмо</w:t>
            </w:r>
            <w:proofErr w:type="gramStart"/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рт в гр</w:t>
            </w:r>
            <w:proofErr w:type="gramEnd"/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афике.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Выполнение натюрморта в технике печатной графики (оттиск с аппликации на картоне)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76-77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CA29D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Цвет в натюрморте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изображением натюрморта в заданном эмоциональном состоянии: </w:t>
            </w:r>
            <w:proofErr w:type="gramStart"/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праздничный</w:t>
            </w:r>
            <w:proofErr w:type="gramEnd"/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, грустный, таинственный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78-85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Выразительные возможности натюрморта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Натюрморт в заданном эмоциональном состоянии.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Учебник с. 86-87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D71C4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blPrEx>
          <w:tblCellMar>
            <w:left w:w="0" w:type="dxa"/>
            <w:right w:w="0" w:type="dxa"/>
          </w:tblCellMar>
        </w:tblPrEx>
        <w:trPr>
          <w:gridAfter w:val="5"/>
          <w:wAfter w:w="15980" w:type="dxa"/>
        </w:trPr>
        <w:tc>
          <w:tcPr>
            <w:tcW w:w="145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b/>
                <w:sz w:val="28"/>
                <w:szCs w:val="28"/>
              </w:rPr>
              <w:t>Вглядываясь в человека. Портрет</w:t>
            </w:r>
          </w:p>
        </w:tc>
        <w:tc>
          <w:tcPr>
            <w:tcW w:w="428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Образ человека, главная тема искусства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Беседа. Портрет, как образ определенного, реального человека. История развития жанра. Изображение человека в искусстве разных эпох.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90-101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Конструкция головы человека и ее пропорции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изображением головы человека с соотнесенными по-разному </w:t>
            </w:r>
            <w:r w:rsidRPr="001915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деталями лица (аппликация из вырезанных из бумаги форм)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102-105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A207C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Графический портретный рисунок и выразительность образа.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Выполнение автопортрета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106-107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Портрет в графике.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Портрет соседа по парте в технике силуэта (профиль)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112-115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5836A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Портрет в скульптуре.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Работа над изображением в скульптурном портрете выбранного литературного героя с ярко-выраженным характером (Баба Яга, Кощей бессмертный, Домовой)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108-111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Сатирические образы человека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Изображение сатирических образов литературных героев.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116-119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Образные возможности освещения в портрете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Наблюдение натуры и выполнение набросков (пятном) головы в различном освещении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120-121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5836A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7C25C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Великие портретисты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Ассоциативный портрет в технике коллажа. Мама, папа, бабушка, дедушка. Групповая работа.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126-129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Роль цвета в портрете.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Анализ цветового решения образа в портрете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122-125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Портрет в живописи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Повторяем и обобщаем.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130-135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C37EF9">
        <w:trPr>
          <w:gridAfter w:val="7"/>
          <w:wAfter w:w="16408" w:type="dxa"/>
        </w:trPr>
        <w:tc>
          <w:tcPr>
            <w:tcW w:w="145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Человек и пространство в изобразительном искусстве</w:t>
            </w: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Жанры в изобразительном искусстве.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Просмотр презентации на тему Жанры. Дискуссия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138-141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CC6007" w:rsidRDefault="00FD2044" w:rsidP="00282C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Правила воздушной и линейной перспективы.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Изображение уходящей вдаль аллеи с соблюдением правил линейной перспективы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282CFE" w:rsidRDefault="00282CFE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146-147-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282CF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82CFE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Правила воздушной и линейной перспективы.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Продолжение работы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Изображение уходящей вдаль аллеи с соблюдением правил линейной перспективы.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282CFE" w:rsidRDefault="00282CFE" w:rsidP="004547E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146-147-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5836A7" w:rsidRDefault="005836A7" w:rsidP="004547E4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CC6007" w:rsidRDefault="00CC6007" w:rsidP="00282C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Пейзаж - большой мир. Организация пространства.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изображением большого эпического пейзажа «путь реки». Изображаем уходящие планы и наполняем их деталями.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282CFE" w:rsidRDefault="00282CFE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148-151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282CF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93C" w:rsidRPr="00191527" w:rsidRDefault="0076093C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82CFE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282CFE" w:rsidRDefault="00282CFE" w:rsidP="001915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Пейзаж - большой мир. Организация пространства.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Продолжение работы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изображением большого эпического пейзажа «путь реки». Изображаем уходящие планы и наполняем их деталями.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282CFE" w:rsidRDefault="00282CFE" w:rsidP="004547E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148-151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5836A7" w:rsidRDefault="005836A7" w:rsidP="004547E4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CFE" w:rsidRPr="00191527" w:rsidRDefault="00282CFE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CC6007" w:rsidRDefault="00D71C4A" w:rsidP="00282C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A207C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Пейзаж настроения. Природа и художник.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пейзажа-настроения. Работа по представлению и памяти с предварительным выбором яркого личного впечатления от состояния </w:t>
            </w:r>
            <w:r w:rsidRPr="001915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природы.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282CFE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152-167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282CF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82CFE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Default="00282CFE" w:rsidP="00A207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33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Пейзаж настроения. Природа и художник.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Продолжение работы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Создание пейзажа-настроения. Работа по представлению и памяти с предварительным выбором яркого личного впечатления от состояния природы.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191527" w:rsidRDefault="00282CFE" w:rsidP="004547E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152-167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CFE" w:rsidRPr="005836A7" w:rsidRDefault="005836A7" w:rsidP="004547E4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CFE" w:rsidRPr="00191527" w:rsidRDefault="00282CFE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D2044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CC6007" w:rsidRDefault="00FD2044" w:rsidP="00A207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19152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A207C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7609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Городской пейзаж</w:t>
            </w:r>
            <w:r w:rsidR="006C4555" w:rsidRPr="001915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A29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Работа над графической композицией «Мой город»</w:t>
            </w:r>
            <w:r w:rsidR="006141C8" w:rsidRPr="0019152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3D0D7A" w:rsidRDefault="00A207CA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1527">
              <w:rPr>
                <w:rFonts w:ascii="Times New Roman" w:hAnsi="Times New Roman" w:cs="Times New Roman"/>
                <w:sz w:val="28"/>
                <w:szCs w:val="28"/>
              </w:rPr>
              <w:t>Учебник с. 168-171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D2044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2044" w:rsidRPr="00191527" w:rsidRDefault="00FD2044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6093C" w:rsidRPr="00191527" w:rsidTr="00282CFE">
        <w:trPr>
          <w:gridAfter w:val="7"/>
          <w:wAfter w:w="16408" w:type="dxa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93C" w:rsidRPr="00CC6007" w:rsidRDefault="0076093C" w:rsidP="00A207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A207C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93C" w:rsidRPr="00191527" w:rsidRDefault="0076093C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93C" w:rsidRPr="00191527" w:rsidRDefault="0076093C" w:rsidP="0019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93C" w:rsidRPr="00191527" w:rsidRDefault="0076093C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93C" w:rsidRPr="00191527" w:rsidRDefault="0076093C" w:rsidP="0019152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93C" w:rsidRPr="005836A7" w:rsidRDefault="005836A7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93C" w:rsidRDefault="0076093C" w:rsidP="0019152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37EF9" w:rsidRDefault="00C37EF9" w:rsidP="00581797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3848EC" w:rsidRPr="009F7E8E" w:rsidTr="00E154D3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8EC" w:rsidRPr="009F7E8E" w:rsidRDefault="003848EC" w:rsidP="00E154D3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3848EC" w:rsidRPr="009F7E8E" w:rsidRDefault="003848EC" w:rsidP="00E154D3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3848EC" w:rsidRPr="009F7E8E" w:rsidRDefault="003848EC" w:rsidP="00E154D3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 w:rsidR="005836A7">
              <w:rPr>
                <w:rStyle w:val="FontStyle27"/>
                <w:sz w:val="28"/>
                <w:szCs w:val="28"/>
                <w:lang w:eastAsia="en-US"/>
              </w:rPr>
              <w:t>Холод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>ова Н.А.</w:t>
            </w:r>
          </w:p>
          <w:p w:rsidR="003848EC" w:rsidRPr="009F7E8E" w:rsidRDefault="003848EC" w:rsidP="00E154D3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706A3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3848EC" w:rsidRPr="009F7E8E" w:rsidRDefault="003848EC" w:rsidP="00E154D3">
            <w:pPr>
              <w:pStyle w:val="23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81797" w:rsidRDefault="00581797" w:rsidP="00581797">
      <w:pPr>
        <w:jc w:val="right"/>
      </w:pPr>
    </w:p>
    <w:p w:rsidR="00413241" w:rsidRDefault="00413241">
      <w:pPr>
        <w:jc w:val="right"/>
      </w:pPr>
    </w:p>
    <w:sectPr w:rsidR="00413241" w:rsidSect="00C37EF9">
      <w:pgSz w:w="16838" w:h="11906" w:orient="landscape"/>
      <w:pgMar w:top="1134" w:right="850" w:bottom="1134" w:left="1701" w:header="720" w:footer="720" w:gutter="0"/>
      <w:cols w:space="720"/>
      <w:docGrid w:linePitch="600" w:charSpace="3686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395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eastAsia="Times New Roman" w:cs="Times New Roman"/>
        <w:sz w:val="28"/>
        <w:szCs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Symbol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000004"/>
    <w:multiLevelType w:val="multi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Times New Roman"/>
        <w:sz w:val="28"/>
        <w:szCs w:val="28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Times New Roman"/>
        <w:sz w:val="28"/>
        <w:szCs w:val="28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Times New Roman"/>
        <w:sz w:val="28"/>
        <w:szCs w:val="28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3">
    <w:nsid w:val="0EF62918"/>
    <w:multiLevelType w:val="hybridMultilevel"/>
    <w:tmpl w:val="58063E7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109265ED"/>
    <w:multiLevelType w:val="hybridMultilevel"/>
    <w:tmpl w:val="2EDC2D2A"/>
    <w:lvl w:ilvl="0" w:tplc="16A2B3A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D20619"/>
    <w:multiLevelType w:val="hybridMultilevel"/>
    <w:tmpl w:val="50ECD61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7C020E2"/>
    <w:multiLevelType w:val="hybridMultilevel"/>
    <w:tmpl w:val="4C8019A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29247FAF"/>
    <w:multiLevelType w:val="hybridMultilevel"/>
    <w:tmpl w:val="7C2060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C2626B"/>
    <w:multiLevelType w:val="hybridMultilevel"/>
    <w:tmpl w:val="D1AC45F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C79395D"/>
    <w:multiLevelType w:val="hybridMultilevel"/>
    <w:tmpl w:val="A3EE73B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8A613C0"/>
    <w:multiLevelType w:val="hybridMultilevel"/>
    <w:tmpl w:val="C7325A0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AB4034D"/>
    <w:multiLevelType w:val="hybridMultilevel"/>
    <w:tmpl w:val="8D58D8C6"/>
    <w:lvl w:ilvl="0" w:tplc="A044DD0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B813F08"/>
    <w:multiLevelType w:val="hybridMultilevel"/>
    <w:tmpl w:val="53F8B3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9E5385"/>
    <w:multiLevelType w:val="multilevel"/>
    <w:tmpl w:val="B9043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2A237CD"/>
    <w:multiLevelType w:val="multilevel"/>
    <w:tmpl w:val="BEE62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3FE5130"/>
    <w:multiLevelType w:val="hybridMultilevel"/>
    <w:tmpl w:val="B86A2C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A0E65D3"/>
    <w:multiLevelType w:val="hybridMultilevel"/>
    <w:tmpl w:val="2BFCE2A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74053946"/>
    <w:multiLevelType w:val="hybridMultilevel"/>
    <w:tmpl w:val="01465B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78B92CB7"/>
    <w:multiLevelType w:val="hybridMultilevel"/>
    <w:tmpl w:val="17962F26"/>
    <w:lvl w:ilvl="0" w:tplc="0419000F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28"/>
  </w:num>
  <w:num w:numId="15">
    <w:abstractNumId w:val="13"/>
  </w:num>
  <w:num w:numId="16">
    <w:abstractNumId w:val="19"/>
  </w:num>
  <w:num w:numId="17">
    <w:abstractNumId w:val="27"/>
  </w:num>
  <w:num w:numId="18">
    <w:abstractNumId w:val="25"/>
  </w:num>
  <w:num w:numId="19">
    <w:abstractNumId w:val="15"/>
  </w:num>
  <w:num w:numId="20">
    <w:abstractNumId w:val="16"/>
  </w:num>
  <w:num w:numId="21">
    <w:abstractNumId w:val="18"/>
  </w:num>
  <w:num w:numId="22">
    <w:abstractNumId w:val="26"/>
  </w:num>
  <w:num w:numId="23">
    <w:abstractNumId w:val="20"/>
  </w:num>
  <w:num w:numId="24">
    <w:abstractNumId w:val="21"/>
  </w:num>
  <w:num w:numId="25">
    <w:abstractNumId w:val="17"/>
  </w:num>
  <w:num w:numId="26">
    <w:abstractNumId w:val="22"/>
  </w:num>
  <w:num w:numId="27">
    <w:abstractNumId w:val="14"/>
  </w:num>
  <w:num w:numId="2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C312B7"/>
    <w:rsid w:val="00020754"/>
    <w:rsid w:val="00020E0C"/>
    <w:rsid w:val="000B2A15"/>
    <w:rsid w:val="000D3748"/>
    <w:rsid w:val="000F5371"/>
    <w:rsid w:val="001120C0"/>
    <w:rsid w:val="001238A1"/>
    <w:rsid w:val="00191527"/>
    <w:rsid w:val="001D5AFA"/>
    <w:rsid w:val="002069D7"/>
    <w:rsid w:val="00243FC3"/>
    <w:rsid w:val="00251B75"/>
    <w:rsid w:val="00260261"/>
    <w:rsid w:val="00260C93"/>
    <w:rsid w:val="00261705"/>
    <w:rsid w:val="00263B50"/>
    <w:rsid w:val="00282CFE"/>
    <w:rsid w:val="00296494"/>
    <w:rsid w:val="002C22F2"/>
    <w:rsid w:val="002F38EE"/>
    <w:rsid w:val="00303499"/>
    <w:rsid w:val="00320DDB"/>
    <w:rsid w:val="00341AF6"/>
    <w:rsid w:val="003558C2"/>
    <w:rsid w:val="0036179F"/>
    <w:rsid w:val="003845A6"/>
    <w:rsid w:val="003848EC"/>
    <w:rsid w:val="003A1173"/>
    <w:rsid w:val="003A5BF9"/>
    <w:rsid w:val="003D0D7A"/>
    <w:rsid w:val="003F61D9"/>
    <w:rsid w:val="00404AD0"/>
    <w:rsid w:val="00404D09"/>
    <w:rsid w:val="00413241"/>
    <w:rsid w:val="004647C0"/>
    <w:rsid w:val="00467BB0"/>
    <w:rsid w:val="004A63C6"/>
    <w:rsid w:val="004E511F"/>
    <w:rsid w:val="004E7AE0"/>
    <w:rsid w:val="004F5F26"/>
    <w:rsid w:val="0051122B"/>
    <w:rsid w:val="00526395"/>
    <w:rsid w:val="00527A70"/>
    <w:rsid w:val="00530393"/>
    <w:rsid w:val="005767AA"/>
    <w:rsid w:val="00581797"/>
    <w:rsid w:val="005836A7"/>
    <w:rsid w:val="005C6D7E"/>
    <w:rsid w:val="005D1C98"/>
    <w:rsid w:val="005D2D29"/>
    <w:rsid w:val="0060273B"/>
    <w:rsid w:val="00603F09"/>
    <w:rsid w:val="006141C8"/>
    <w:rsid w:val="006651C8"/>
    <w:rsid w:val="00665CA1"/>
    <w:rsid w:val="00683FF7"/>
    <w:rsid w:val="006C4555"/>
    <w:rsid w:val="0071733D"/>
    <w:rsid w:val="007212E8"/>
    <w:rsid w:val="00752911"/>
    <w:rsid w:val="007555C6"/>
    <w:rsid w:val="0076093C"/>
    <w:rsid w:val="00790582"/>
    <w:rsid w:val="007953F1"/>
    <w:rsid w:val="007B61ED"/>
    <w:rsid w:val="007C25CE"/>
    <w:rsid w:val="007C4895"/>
    <w:rsid w:val="007C5E42"/>
    <w:rsid w:val="007E30F1"/>
    <w:rsid w:val="007E66F5"/>
    <w:rsid w:val="00811267"/>
    <w:rsid w:val="0081199E"/>
    <w:rsid w:val="008222F8"/>
    <w:rsid w:val="00855B4C"/>
    <w:rsid w:val="00874426"/>
    <w:rsid w:val="00881928"/>
    <w:rsid w:val="00895B87"/>
    <w:rsid w:val="008A024B"/>
    <w:rsid w:val="008B1E46"/>
    <w:rsid w:val="008C4205"/>
    <w:rsid w:val="008E0176"/>
    <w:rsid w:val="008E184C"/>
    <w:rsid w:val="00905849"/>
    <w:rsid w:val="0092648A"/>
    <w:rsid w:val="009372A2"/>
    <w:rsid w:val="00970C1D"/>
    <w:rsid w:val="009877F1"/>
    <w:rsid w:val="00993635"/>
    <w:rsid w:val="0099366F"/>
    <w:rsid w:val="009A5D25"/>
    <w:rsid w:val="009B24A7"/>
    <w:rsid w:val="009F5759"/>
    <w:rsid w:val="00A207CA"/>
    <w:rsid w:val="00A363CA"/>
    <w:rsid w:val="00A55A3E"/>
    <w:rsid w:val="00A728FB"/>
    <w:rsid w:val="00AA1A70"/>
    <w:rsid w:val="00B11940"/>
    <w:rsid w:val="00B433C4"/>
    <w:rsid w:val="00B561F2"/>
    <w:rsid w:val="00B76EF1"/>
    <w:rsid w:val="00BA18B8"/>
    <w:rsid w:val="00BA240E"/>
    <w:rsid w:val="00BB78E5"/>
    <w:rsid w:val="00BC6896"/>
    <w:rsid w:val="00BD066E"/>
    <w:rsid w:val="00C20651"/>
    <w:rsid w:val="00C312B7"/>
    <w:rsid w:val="00C36E35"/>
    <w:rsid w:val="00C37EF9"/>
    <w:rsid w:val="00C46DFE"/>
    <w:rsid w:val="00C62FE6"/>
    <w:rsid w:val="00C666E3"/>
    <w:rsid w:val="00C75BCC"/>
    <w:rsid w:val="00C77330"/>
    <w:rsid w:val="00CA1DD9"/>
    <w:rsid w:val="00CA29D3"/>
    <w:rsid w:val="00CA5708"/>
    <w:rsid w:val="00CC6007"/>
    <w:rsid w:val="00CE495D"/>
    <w:rsid w:val="00CE62F2"/>
    <w:rsid w:val="00D13EF9"/>
    <w:rsid w:val="00D206E2"/>
    <w:rsid w:val="00D62891"/>
    <w:rsid w:val="00D71C4A"/>
    <w:rsid w:val="00D75594"/>
    <w:rsid w:val="00D965E6"/>
    <w:rsid w:val="00DC7413"/>
    <w:rsid w:val="00DC7D60"/>
    <w:rsid w:val="00DD724B"/>
    <w:rsid w:val="00E049E2"/>
    <w:rsid w:val="00E07E4D"/>
    <w:rsid w:val="00E206B4"/>
    <w:rsid w:val="00E322FC"/>
    <w:rsid w:val="00E86629"/>
    <w:rsid w:val="00ED3AA6"/>
    <w:rsid w:val="00EE774D"/>
    <w:rsid w:val="00EF47B3"/>
    <w:rsid w:val="00F03968"/>
    <w:rsid w:val="00F12E4A"/>
    <w:rsid w:val="00F84499"/>
    <w:rsid w:val="00F9405C"/>
    <w:rsid w:val="00F94FE5"/>
    <w:rsid w:val="00F96A96"/>
    <w:rsid w:val="00FA5097"/>
    <w:rsid w:val="00FA5E50"/>
    <w:rsid w:val="00FD2044"/>
    <w:rsid w:val="00FE7BA4"/>
    <w:rsid w:val="00FF1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8EE"/>
    <w:pPr>
      <w:suppressAutoHyphens/>
      <w:spacing w:after="200" w:line="276" w:lineRule="auto"/>
    </w:pPr>
    <w:rPr>
      <w:rFonts w:ascii="Calibri" w:eastAsia="SimSun" w:hAnsi="Calibri" w:cs="font395"/>
      <w:sz w:val="22"/>
      <w:szCs w:val="22"/>
      <w:lang w:eastAsia="ar-SA"/>
    </w:rPr>
  </w:style>
  <w:style w:type="paragraph" w:styleId="3">
    <w:name w:val="heading 3"/>
    <w:basedOn w:val="a"/>
    <w:next w:val="a0"/>
    <w:qFormat/>
    <w:rsid w:val="002F38EE"/>
    <w:pPr>
      <w:keepNext/>
      <w:tabs>
        <w:tab w:val="num" w:pos="0"/>
        <w:tab w:val="left" w:leader="underscore" w:pos="1418"/>
      </w:tabs>
      <w:spacing w:after="0" w:line="100" w:lineRule="atLeast"/>
      <w:ind w:left="5760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2F38EE"/>
    <w:rPr>
      <w:rFonts w:eastAsia="Times New Roman" w:cs="Times New Roman"/>
      <w:sz w:val="28"/>
      <w:szCs w:val="28"/>
    </w:rPr>
  </w:style>
  <w:style w:type="character" w:customStyle="1" w:styleId="WW8Num1z1">
    <w:name w:val="WW8Num1z1"/>
    <w:rsid w:val="002F38EE"/>
  </w:style>
  <w:style w:type="character" w:customStyle="1" w:styleId="WW8Num1z2">
    <w:name w:val="WW8Num1z2"/>
    <w:rsid w:val="002F38EE"/>
  </w:style>
  <w:style w:type="character" w:customStyle="1" w:styleId="WW8Num1z3">
    <w:name w:val="WW8Num1z3"/>
    <w:rsid w:val="002F38EE"/>
  </w:style>
  <w:style w:type="character" w:customStyle="1" w:styleId="WW8Num1z4">
    <w:name w:val="WW8Num1z4"/>
    <w:rsid w:val="002F38EE"/>
  </w:style>
  <w:style w:type="character" w:customStyle="1" w:styleId="WW8Num1z5">
    <w:name w:val="WW8Num1z5"/>
    <w:rsid w:val="002F38EE"/>
  </w:style>
  <w:style w:type="character" w:customStyle="1" w:styleId="WW8Num1z6">
    <w:name w:val="WW8Num1z6"/>
    <w:rsid w:val="002F38EE"/>
  </w:style>
  <w:style w:type="character" w:customStyle="1" w:styleId="WW8Num1z7">
    <w:name w:val="WW8Num1z7"/>
    <w:rsid w:val="002F38EE"/>
  </w:style>
  <w:style w:type="character" w:customStyle="1" w:styleId="WW8Num1z8">
    <w:name w:val="WW8Num1z8"/>
    <w:rsid w:val="002F38EE"/>
  </w:style>
  <w:style w:type="character" w:customStyle="1" w:styleId="WW8Num2z0">
    <w:name w:val="WW8Num2z0"/>
    <w:rsid w:val="002F38EE"/>
    <w:rPr>
      <w:rFonts w:ascii="Symbol" w:eastAsia="Times New Roman" w:hAnsi="Symbol" w:cs="Symbol"/>
      <w:sz w:val="28"/>
      <w:szCs w:val="28"/>
    </w:rPr>
  </w:style>
  <w:style w:type="character" w:customStyle="1" w:styleId="WW8Num2z1">
    <w:name w:val="WW8Num2z1"/>
    <w:rsid w:val="002F38EE"/>
    <w:rPr>
      <w:rFonts w:ascii="Courier New" w:hAnsi="Courier New" w:cs="Courier New"/>
    </w:rPr>
  </w:style>
  <w:style w:type="character" w:customStyle="1" w:styleId="WW8Num2z2">
    <w:name w:val="WW8Num2z2"/>
    <w:rsid w:val="002F38EE"/>
    <w:rPr>
      <w:rFonts w:ascii="Wingdings" w:hAnsi="Wingdings" w:cs="Wingdings"/>
    </w:rPr>
  </w:style>
  <w:style w:type="character" w:customStyle="1" w:styleId="WW8Num2z3">
    <w:name w:val="WW8Num2z3"/>
    <w:rsid w:val="002F38EE"/>
  </w:style>
  <w:style w:type="character" w:customStyle="1" w:styleId="WW8Num2z4">
    <w:name w:val="WW8Num2z4"/>
    <w:rsid w:val="002F38EE"/>
  </w:style>
  <w:style w:type="character" w:customStyle="1" w:styleId="WW8Num2z5">
    <w:name w:val="WW8Num2z5"/>
    <w:rsid w:val="002F38EE"/>
  </w:style>
  <w:style w:type="character" w:customStyle="1" w:styleId="WW8Num2z6">
    <w:name w:val="WW8Num2z6"/>
    <w:rsid w:val="002F38EE"/>
  </w:style>
  <w:style w:type="character" w:customStyle="1" w:styleId="WW8Num2z7">
    <w:name w:val="WW8Num2z7"/>
    <w:rsid w:val="002F38EE"/>
  </w:style>
  <w:style w:type="character" w:customStyle="1" w:styleId="WW8Num2z8">
    <w:name w:val="WW8Num2z8"/>
    <w:rsid w:val="002F38EE"/>
  </w:style>
  <w:style w:type="character" w:customStyle="1" w:styleId="WW8Num3z0">
    <w:name w:val="WW8Num3z0"/>
    <w:rsid w:val="002F38EE"/>
  </w:style>
  <w:style w:type="character" w:customStyle="1" w:styleId="WW8Num3z1">
    <w:name w:val="WW8Num3z1"/>
    <w:rsid w:val="002F38EE"/>
  </w:style>
  <w:style w:type="character" w:customStyle="1" w:styleId="WW8Num3z2">
    <w:name w:val="WW8Num3z2"/>
    <w:rsid w:val="002F38EE"/>
    <w:rPr>
      <w:rFonts w:eastAsia="Times New Roman" w:cs="Times New Roman"/>
      <w:sz w:val="28"/>
      <w:szCs w:val="28"/>
    </w:rPr>
  </w:style>
  <w:style w:type="character" w:customStyle="1" w:styleId="WW8Num4z0">
    <w:name w:val="WW8Num4z0"/>
    <w:rsid w:val="002F38EE"/>
    <w:rPr>
      <w:rFonts w:eastAsia="Times New Roman" w:cs="Times New Roman"/>
      <w:sz w:val="28"/>
      <w:szCs w:val="28"/>
    </w:rPr>
  </w:style>
  <w:style w:type="character" w:customStyle="1" w:styleId="WW8Num4z1">
    <w:name w:val="WW8Num4z1"/>
    <w:rsid w:val="002F38EE"/>
  </w:style>
  <w:style w:type="character" w:customStyle="1" w:styleId="WW8Num4z2">
    <w:name w:val="WW8Num4z2"/>
    <w:rsid w:val="002F38EE"/>
    <w:rPr>
      <w:rFonts w:cs="Times New Roman"/>
    </w:rPr>
  </w:style>
  <w:style w:type="character" w:customStyle="1" w:styleId="WW8Num4z3">
    <w:name w:val="WW8Num4z3"/>
    <w:rsid w:val="002F38EE"/>
  </w:style>
  <w:style w:type="character" w:customStyle="1" w:styleId="WW8Num4z4">
    <w:name w:val="WW8Num4z4"/>
    <w:rsid w:val="002F38EE"/>
  </w:style>
  <w:style w:type="character" w:customStyle="1" w:styleId="WW8Num4z5">
    <w:name w:val="WW8Num4z5"/>
    <w:rsid w:val="002F38EE"/>
  </w:style>
  <w:style w:type="character" w:customStyle="1" w:styleId="WW8Num4z6">
    <w:name w:val="WW8Num4z6"/>
    <w:rsid w:val="002F38EE"/>
  </w:style>
  <w:style w:type="character" w:customStyle="1" w:styleId="WW8Num4z7">
    <w:name w:val="WW8Num4z7"/>
    <w:rsid w:val="002F38EE"/>
  </w:style>
  <w:style w:type="character" w:customStyle="1" w:styleId="WW8Num4z8">
    <w:name w:val="WW8Num4z8"/>
    <w:rsid w:val="002F38EE"/>
  </w:style>
  <w:style w:type="character" w:customStyle="1" w:styleId="WW8Num5z0">
    <w:name w:val="WW8Num5z0"/>
    <w:rsid w:val="002F38EE"/>
    <w:rPr>
      <w:rFonts w:ascii="Symbol" w:hAnsi="Symbol" w:cs="OpenSymbol"/>
    </w:rPr>
  </w:style>
  <w:style w:type="character" w:customStyle="1" w:styleId="WW8Num5z1">
    <w:name w:val="WW8Num5z1"/>
    <w:rsid w:val="002F38EE"/>
    <w:rPr>
      <w:rFonts w:ascii="OpenSymbol" w:hAnsi="OpenSymbol" w:cs="OpenSymbol"/>
    </w:rPr>
  </w:style>
  <w:style w:type="character" w:customStyle="1" w:styleId="WW8Num6z0">
    <w:name w:val="WW8Num6z0"/>
    <w:rsid w:val="002F38EE"/>
    <w:rPr>
      <w:rFonts w:ascii="Symbol" w:hAnsi="Symbol" w:cs="OpenSymbol"/>
    </w:rPr>
  </w:style>
  <w:style w:type="character" w:customStyle="1" w:styleId="WW8Num6z1">
    <w:name w:val="WW8Num6z1"/>
    <w:rsid w:val="002F38EE"/>
    <w:rPr>
      <w:rFonts w:ascii="OpenSymbol" w:hAnsi="OpenSymbol" w:cs="OpenSymbol"/>
    </w:rPr>
  </w:style>
  <w:style w:type="character" w:customStyle="1" w:styleId="WW8Num7z0">
    <w:name w:val="WW8Num7z0"/>
    <w:rsid w:val="002F38EE"/>
    <w:rPr>
      <w:rFonts w:ascii="Symbol" w:hAnsi="Symbol" w:cs="OpenSymbol"/>
    </w:rPr>
  </w:style>
  <w:style w:type="character" w:customStyle="1" w:styleId="WW8Num7z1">
    <w:name w:val="WW8Num7z1"/>
    <w:rsid w:val="002F38EE"/>
    <w:rPr>
      <w:rFonts w:ascii="OpenSymbol" w:hAnsi="OpenSymbol" w:cs="OpenSymbol"/>
    </w:rPr>
  </w:style>
  <w:style w:type="character" w:customStyle="1" w:styleId="WW8Num8z0">
    <w:name w:val="WW8Num8z0"/>
    <w:rsid w:val="002F38EE"/>
    <w:rPr>
      <w:rFonts w:ascii="Symbol" w:hAnsi="Symbol" w:cs="OpenSymbol"/>
    </w:rPr>
  </w:style>
  <w:style w:type="character" w:customStyle="1" w:styleId="WW8Num8z1">
    <w:name w:val="WW8Num8z1"/>
    <w:rsid w:val="002F38EE"/>
    <w:rPr>
      <w:rFonts w:ascii="OpenSymbol" w:hAnsi="OpenSymbol" w:cs="OpenSymbol"/>
    </w:rPr>
  </w:style>
  <w:style w:type="character" w:customStyle="1" w:styleId="WW8Num9z0">
    <w:name w:val="WW8Num9z0"/>
    <w:rsid w:val="002F38EE"/>
    <w:rPr>
      <w:rFonts w:ascii="Symbol" w:hAnsi="Symbol" w:cs="OpenSymbol"/>
    </w:rPr>
  </w:style>
  <w:style w:type="character" w:customStyle="1" w:styleId="WW8Num9z1">
    <w:name w:val="WW8Num9z1"/>
    <w:rsid w:val="002F38EE"/>
    <w:rPr>
      <w:rFonts w:ascii="OpenSymbol" w:hAnsi="OpenSymbol" w:cs="OpenSymbol"/>
    </w:rPr>
  </w:style>
  <w:style w:type="character" w:customStyle="1" w:styleId="WW8Num10z0">
    <w:name w:val="WW8Num10z0"/>
    <w:rsid w:val="002F38EE"/>
    <w:rPr>
      <w:rFonts w:ascii="Symbol" w:hAnsi="Symbol" w:cs="OpenSymbol"/>
    </w:rPr>
  </w:style>
  <w:style w:type="character" w:customStyle="1" w:styleId="WW8Num10z1">
    <w:name w:val="WW8Num10z1"/>
    <w:rsid w:val="002F38EE"/>
    <w:rPr>
      <w:rFonts w:ascii="OpenSymbol" w:hAnsi="OpenSymbol" w:cs="OpenSymbol"/>
    </w:rPr>
  </w:style>
  <w:style w:type="character" w:customStyle="1" w:styleId="WW8Num11z0">
    <w:name w:val="WW8Num11z0"/>
    <w:rsid w:val="002F38EE"/>
    <w:rPr>
      <w:rFonts w:ascii="Symbol" w:hAnsi="Symbol" w:cs="OpenSymbol"/>
    </w:rPr>
  </w:style>
  <w:style w:type="character" w:customStyle="1" w:styleId="WW8Num11z1">
    <w:name w:val="WW8Num11z1"/>
    <w:rsid w:val="002F38EE"/>
    <w:rPr>
      <w:rFonts w:ascii="OpenSymbol" w:hAnsi="OpenSymbol" w:cs="OpenSymbol"/>
    </w:rPr>
  </w:style>
  <w:style w:type="character" w:customStyle="1" w:styleId="WW8Num12z0">
    <w:name w:val="WW8Num12z0"/>
    <w:rsid w:val="002F38EE"/>
    <w:rPr>
      <w:rFonts w:ascii="Symbol" w:hAnsi="Symbol" w:cs="OpenSymbol"/>
    </w:rPr>
  </w:style>
  <w:style w:type="character" w:customStyle="1" w:styleId="WW8Num12z1">
    <w:name w:val="WW8Num12z1"/>
    <w:rsid w:val="002F38EE"/>
    <w:rPr>
      <w:rFonts w:ascii="OpenSymbol" w:hAnsi="OpenSymbol" w:cs="OpenSymbol"/>
    </w:rPr>
  </w:style>
  <w:style w:type="character" w:customStyle="1" w:styleId="WW8Num13z0">
    <w:name w:val="WW8Num13z0"/>
    <w:rsid w:val="002F38EE"/>
    <w:rPr>
      <w:rFonts w:ascii="Symbol" w:eastAsia="Times New Roman" w:hAnsi="Symbol" w:cs="OpenSymbol"/>
      <w:sz w:val="28"/>
      <w:szCs w:val="28"/>
    </w:rPr>
  </w:style>
  <w:style w:type="character" w:customStyle="1" w:styleId="WW8Num13z1">
    <w:name w:val="WW8Num13z1"/>
    <w:rsid w:val="002F38EE"/>
    <w:rPr>
      <w:rFonts w:ascii="OpenSymbol" w:hAnsi="OpenSymbol" w:cs="OpenSymbol"/>
    </w:rPr>
  </w:style>
  <w:style w:type="character" w:customStyle="1" w:styleId="1">
    <w:name w:val="Основной шрифт абзаца1"/>
    <w:rsid w:val="002F38EE"/>
  </w:style>
  <w:style w:type="character" w:customStyle="1" w:styleId="2">
    <w:name w:val="Основной шрифт абзаца2"/>
    <w:rsid w:val="002F38EE"/>
  </w:style>
  <w:style w:type="character" w:customStyle="1" w:styleId="a4">
    <w:name w:val="Основной текст с отступом Знак"/>
    <w:basedOn w:val="2"/>
    <w:rsid w:val="002F38EE"/>
    <w:rPr>
      <w:rFonts w:ascii="Calibri" w:eastAsia="Times New Roman" w:hAnsi="Calibri" w:cs="Calibri"/>
      <w:sz w:val="28"/>
      <w:szCs w:val="28"/>
    </w:rPr>
  </w:style>
  <w:style w:type="character" w:styleId="a5">
    <w:name w:val="Hyperlink"/>
    <w:basedOn w:val="2"/>
    <w:rsid w:val="002F38EE"/>
    <w:rPr>
      <w:color w:val="0000FF"/>
      <w:u w:val="single"/>
    </w:rPr>
  </w:style>
  <w:style w:type="character" w:customStyle="1" w:styleId="30">
    <w:name w:val="Заголовок 3 Знак"/>
    <w:basedOn w:val="2"/>
    <w:rsid w:val="002F38EE"/>
    <w:rPr>
      <w:rFonts w:ascii="Times New Roman" w:eastAsia="Times New Roman" w:hAnsi="Times New Roman" w:cs="Times New Roman"/>
      <w:sz w:val="28"/>
      <w:szCs w:val="20"/>
    </w:rPr>
  </w:style>
  <w:style w:type="character" w:customStyle="1" w:styleId="WW8Num3z3">
    <w:name w:val="WW8Num3z3"/>
    <w:rsid w:val="002F38EE"/>
  </w:style>
  <w:style w:type="character" w:customStyle="1" w:styleId="WW8Num3z4">
    <w:name w:val="WW8Num3z4"/>
    <w:rsid w:val="002F38EE"/>
  </w:style>
  <w:style w:type="character" w:customStyle="1" w:styleId="WW8Num3z5">
    <w:name w:val="WW8Num3z5"/>
    <w:rsid w:val="002F38EE"/>
  </w:style>
  <w:style w:type="character" w:customStyle="1" w:styleId="WW8Num3z6">
    <w:name w:val="WW8Num3z6"/>
    <w:rsid w:val="002F38EE"/>
  </w:style>
  <w:style w:type="character" w:customStyle="1" w:styleId="WW8Num3z7">
    <w:name w:val="WW8Num3z7"/>
    <w:rsid w:val="002F38EE"/>
  </w:style>
  <w:style w:type="character" w:customStyle="1" w:styleId="WW8Num3z8">
    <w:name w:val="WW8Num3z8"/>
    <w:rsid w:val="002F38EE"/>
  </w:style>
  <w:style w:type="character" w:customStyle="1" w:styleId="WW8Num14z0">
    <w:name w:val="WW8Num14z0"/>
    <w:rsid w:val="002F38EE"/>
  </w:style>
  <w:style w:type="character" w:customStyle="1" w:styleId="WW8Num14z1">
    <w:name w:val="WW8Num14z1"/>
    <w:rsid w:val="002F38EE"/>
  </w:style>
  <w:style w:type="character" w:customStyle="1" w:styleId="WW8Num14z2">
    <w:name w:val="WW8Num14z2"/>
    <w:rsid w:val="002F38EE"/>
  </w:style>
  <w:style w:type="character" w:customStyle="1" w:styleId="WW8Num14z3">
    <w:name w:val="WW8Num14z3"/>
    <w:rsid w:val="002F38EE"/>
  </w:style>
  <w:style w:type="character" w:customStyle="1" w:styleId="WW8Num14z4">
    <w:name w:val="WW8Num14z4"/>
    <w:rsid w:val="002F38EE"/>
  </w:style>
  <w:style w:type="character" w:customStyle="1" w:styleId="WW8Num14z5">
    <w:name w:val="WW8Num14z5"/>
    <w:rsid w:val="002F38EE"/>
  </w:style>
  <w:style w:type="character" w:customStyle="1" w:styleId="WW8Num14z6">
    <w:name w:val="WW8Num14z6"/>
    <w:rsid w:val="002F38EE"/>
  </w:style>
  <w:style w:type="character" w:customStyle="1" w:styleId="WW8Num14z7">
    <w:name w:val="WW8Num14z7"/>
    <w:rsid w:val="002F38EE"/>
  </w:style>
  <w:style w:type="character" w:customStyle="1" w:styleId="WW8Num14z8">
    <w:name w:val="WW8Num14z8"/>
    <w:rsid w:val="002F38EE"/>
  </w:style>
  <w:style w:type="character" w:customStyle="1" w:styleId="ListLabel1">
    <w:name w:val="ListLabel 1"/>
    <w:rsid w:val="002F38EE"/>
    <w:rPr>
      <w:rFonts w:cs="Courier New"/>
    </w:rPr>
  </w:style>
  <w:style w:type="character" w:customStyle="1" w:styleId="a6">
    <w:name w:val="Маркеры списка"/>
    <w:rsid w:val="002F38EE"/>
    <w:rPr>
      <w:rFonts w:ascii="OpenSymbol" w:eastAsia="OpenSymbol" w:hAnsi="OpenSymbol" w:cs="OpenSymbol"/>
    </w:rPr>
  </w:style>
  <w:style w:type="character" w:customStyle="1" w:styleId="a7">
    <w:name w:val="Основной текст Знак"/>
    <w:basedOn w:val="2"/>
    <w:rsid w:val="002F38EE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20">
    <w:name w:val="Основной текст с отступом 2 Знак"/>
    <w:basedOn w:val="2"/>
    <w:rsid w:val="002F38EE"/>
    <w:rPr>
      <w:rFonts w:ascii="Times New Roman" w:eastAsia="Times New Roman" w:hAnsi="Times New Roman" w:cs="Times New Roman"/>
      <w:sz w:val="24"/>
      <w:szCs w:val="20"/>
    </w:rPr>
  </w:style>
  <w:style w:type="character" w:customStyle="1" w:styleId="a8">
    <w:name w:val="Верхний колонтитул Знак"/>
    <w:basedOn w:val="2"/>
    <w:rsid w:val="002F38EE"/>
  </w:style>
  <w:style w:type="character" w:customStyle="1" w:styleId="a9">
    <w:name w:val="Нижний колонтитул Знак"/>
    <w:basedOn w:val="2"/>
    <w:rsid w:val="002F38EE"/>
  </w:style>
  <w:style w:type="character" w:customStyle="1" w:styleId="ListLabel2">
    <w:name w:val="ListLabel 2"/>
    <w:rsid w:val="002F38EE"/>
    <w:rPr>
      <w:sz w:val="20"/>
    </w:rPr>
  </w:style>
  <w:style w:type="character" w:customStyle="1" w:styleId="ListLabel3">
    <w:name w:val="ListLabel 3"/>
    <w:rsid w:val="002F38EE"/>
    <w:rPr>
      <w:rFonts w:eastAsia="Times New Roman" w:cs="Times New Roman"/>
      <w:sz w:val="28"/>
      <w:szCs w:val="28"/>
    </w:rPr>
  </w:style>
  <w:style w:type="character" w:customStyle="1" w:styleId="ListLabel4">
    <w:name w:val="ListLabel 4"/>
    <w:rsid w:val="002F38EE"/>
    <w:rPr>
      <w:rFonts w:cs="Courier New"/>
    </w:rPr>
  </w:style>
  <w:style w:type="character" w:customStyle="1" w:styleId="ListLabel5">
    <w:name w:val="ListLabel 5"/>
    <w:rsid w:val="002F38EE"/>
    <w:rPr>
      <w:u w:val="single"/>
    </w:rPr>
  </w:style>
  <w:style w:type="character" w:customStyle="1" w:styleId="ListLabel6">
    <w:name w:val="ListLabel 6"/>
    <w:rsid w:val="002F38EE"/>
    <w:rPr>
      <w:rFonts w:cs="OpenSymbol"/>
    </w:rPr>
  </w:style>
  <w:style w:type="character" w:customStyle="1" w:styleId="ListLabel7">
    <w:name w:val="ListLabel 7"/>
    <w:rsid w:val="002F38EE"/>
    <w:rPr>
      <w:rFonts w:cs="OpenSymbol"/>
      <w:sz w:val="28"/>
      <w:szCs w:val="28"/>
    </w:rPr>
  </w:style>
  <w:style w:type="character" w:customStyle="1" w:styleId="ListLabel8">
    <w:name w:val="ListLabel 8"/>
    <w:rsid w:val="002F38EE"/>
    <w:rPr>
      <w:rFonts w:cs="Symbol"/>
    </w:rPr>
  </w:style>
  <w:style w:type="character" w:customStyle="1" w:styleId="ListLabel9">
    <w:name w:val="ListLabel 9"/>
    <w:rsid w:val="002F38EE"/>
    <w:rPr>
      <w:rFonts w:cs="Wingdings"/>
    </w:rPr>
  </w:style>
  <w:style w:type="character" w:customStyle="1" w:styleId="FontStyle27">
    <w:name w:val="Font Style27"/>
    <w:basedOn w:val="2"/>
    <w:uiPriority w:val="99"/>
    <w:rsid w:val="002F38EE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25">
    <w:name w:val="Font Style25"/>
    <w:basedOn w:val="2"/>
    <w:uiPriority w:val="99"/>
    <w:rsid w:val="002F38EE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22">
    <w:name w:val="Font Style22"/>
    <w:basedOn w:val="2"/>
    <w:uiPriority w:val="99"/>
    <w:rsid w:val="002F38EE"/>
    <w:rPr>
      <w:rFonts w:ascii="Times New Roman" w:hAnsi="Times New Roman" w:cs="Times New Roman"/>
      <w:color w:val="000000"/>
      <w:sz w:val="18"/>
      <w:szCs w:val="18"/>
    </w:rPr>
  </w:style>
  <w:style w:type="paragraph" w:customStyle="1" w:styleId="aa">
    <w:name w:val="Заголовок"/>
    <w:basedOn w:val="a"/>
    <w:next w:val="a0"/>
    <w:rsid w:val="002F38EE"/>
    <w:pPr>
      <w:keepNext/>
      <w:widowControl w:val="0"/>
      <w:spacing w:before="240" w:after="120" w:line="100" w:lineRule="atLeast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0">
    <w:name w:val="Body Text"/>
    <w:basedOn w:val="a"/>
    <w:rsid w:val="002F38EE"/>
    <w:pPr>
      <w:widowControl w:val="0"/>
      <w:spacing w:after="120" w:line="100" w:lineRule="atLeast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styleId="ab">
    <w:name w:val="List"/>
    <w:basedOn w:val="a0"/>
    <w:rsid w:val="002F38EE"/>
  </w:style>
  <w:style w:type="paragraph" w:customStyle="1" w:styleId="31">
    <w:name w:val="Название3"/>
    <w:basedOn w:val="a"/>
    <w:rsid w:val="002F38E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32">
    <w:name w:val="Указатель3"/>
    <w:basedOn w:val="a"/>
    <w:rsid w:val="002F38EE"/>
    <w:pPr>
      <w:suppressLineNumbers/>
    </w:pPr>
    <w:rPr>
      <w:rFonts w:cs="Mangal"/>
    </w:rPr>
  </w:style>
  <w:style w:type="paragraph" w:customStyle="1" w:styleId="21">
    <w:name w:val="Название2"/>
    <w:basedOn w:val="a"/>
    <w:rsid w:val="002F38E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2">
    <w:name w:val="Указатель2"/>
    <w:basedOn w:val="a"/>
    <w:rsid w:val="002F38EE"/>
    <w:pPr>
      <w:suppressLineNumbers/>
    </w:pPr>
    <w:rPr>
      <w:rFonts w:cs="Mangal"/>
    </w:rPr>
  </w:style>
  <w:style w:type="paragraph" w:customStyle="1" w:styleId="10">
    <w:name w:val="Абзац списка1"/>
    <w:basedOn w:val="a"/>
    <w:rsid w:val="002F38EE"/>
    <w:pPr>
      <w:widowControl w:val="0"/>
      <w:spacing w:after="0" w:line="100" w:lineRule="atLeast"/>
      <w:ind w:left="720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styleId="ac">
    <w:name w:val="Body Text Indent"/>
    <w:basedOn w:val="a"/>
    <w:rsid w:val="002F38EE"/>
    <w:pPr>
      <w:spacing w:after="0" w:line="100" w:lineRule="atLeast"/>
      <w:ind w:left="283" w:firstLine="720"/>
    </w:pPr>
    <w:rPr>
      <w:rFonts w:eastAsia="Times New Roman" w:cs="Calibri"/>
      <w:sz w:val="28"/>
      <w:szCs w:val="28"/>
    </w:rPr>
  </w:style>
  <w:style w:type="paragraph" w:customStyle="1" w:styleId="ad">
    <w:name w:val="Содержимое таблицы"/>
    <w:basedOn w:val="a"/>
    <w:rsid w:val="002F38EE"/>
    <w:pPr>
      <w:widowControl w:val="0"/>
      <w:suppressLineNumbers/>
      <w:spacing w:after="0" w:line="100" w:lineRule="atLeast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11">
    <w:name w:val="Обычный (веб)1"/>
    <w:basedOn w:val="a"/>
    <w:rsid w:val="002F38EE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Название1"/>
    <w:basedOn w:val="a"/>
    <w:rsid w:val="002F38EE"/>
    <w:pPr>
      <w:widowControl w:val="0"/>
      <w:suppressLineNumbers/>
      <w:spacing w:before="120" w:after="120" w:line="100" w:lineRule="atLeast"/>
    </w:pPr>
    <w:rPr>
      <w:rFonts w:ascii="Times New Roman" w:hAnsi="Times New Roman" w:cs="Mangal"/>
      <w:i/>
      <w:iCs/>
      <w:kern w:val="1"/>
      <w:sz w:val="24"/>
      <w:szCs w:val="24"/>
      <w:lang w:eastAsia="hi-IN" w:bidi="hi-IN"/>
    </w:rPr>
  </w:style>
  <w:style w:type="paragraph" w:customStyle="1" w:styleId="13">
    <w:name w:val="Указатель1"/>
    <w:basedOn w:val="a"/>
    <w:rsid w:val="002F38EE"/>
    <w:pPr>
      <w:widowControl w:val="0"/>
      <w:suppressLineNumbers/>
      <w:spacing w:after="0" w:line="100" w:lineRule="atLeast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14">
    <w:name w:val="Без интервала1"/>
    <w:rsid w:val="002F38EE"/>
    <w:pPr>
      <w:suppressAutoHyphens/>
      <w:spacing w:line="100" w:lineRule="atLeast"/>
    </w:pPr>
    <w:rPr>
      <w:kern w:val="1"/>
      <w:lang w:eastAsia="hi-IN" w:bidi="hi-IN"/>
    </w:rPr>
  </w:style>
  <w:style w:type="paragraph" w:customStyle="1" w:styleId="ae">
    <w:name w:val="Заголовок таблицы"/>
    <w:basedOn w:val="ad"/>
    <w:rsid w:val="002F38EE"/>
    <w:pPr>
      <w:jc w:val="center"/>
    </w:pPr>
    <w:rPr>
      <w:b/>
      <w:bCs/>
    </w:rPr>
  </w:style>
  <w:style w:type="paragraph" w:customStyle="1" w:styleId="210">
    <w:name w:val="Основной текст с отступом 21"/>
    <w:basedOn w:val="a"/>
    <w:rsid w:val="002F38EE"/>
    <w:pPr>
      <w:spacing w:after="0" w:line="100" w:lineRule="atLeast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f">
    <w:name w:val="header"/>
    <w:basedOn w:val="a"/>
    <w:rsid w:val="002F38EE"/>
    <w:pPr>
      <w:suppressLineNumbers/>
      <w:tabs>
        <w:tab w:val="center" w:pos="4677"/>
        <w:tab w:val="right" w:pos="9355"/>
      </w:tabs>
      <w:spacing w:after="0" w:line="100" w:lineRule="atLeast"/>
    </w:pPr>
  </w:style>
  <w:style w:type="paragraph" w:styleId="af0">
    <w:name w:val="footer"/>
    <w:basedOn w:val="a"/>
    <w:rsid w:val="002F38EE"/>
    <w:pPr>
      <w:suppressLineNumbers/>
      <w:tabs>
        <w:tab w:val="center" w:pos="4677"/>
        <w:tab w:val="right" w:pos="9355"/>
      </w:tabs>
      <w:spacing w:after="0" w:line="100" w:lineRule="atLeast"/>
    </w:pPr>
  </w:style>
  <w:style w:type="paragraph" w:customStyle="1" w:styleId="Style11">
    <w:name w:val="Style11"/>
    <w:basedOn w:val="a"/>
    <w:uiPriority w:val="99"/>
    <w:rsid w:val="002F38EE"/>
    <w:pPr>
      <w:widowControl w:val="0"/>
      <w:spacing w:after="0" w:line="100" w:lineRule="atLeas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">
    <w:name w:val="стиль2"/>
    <w:basedOn w:val="a"/>
    <w:uiPriority w:val="99"/>
    <w:rsid w:val="002F38EE"/>
    <w:pPr>
      <w:spacing w:before="100" w:after="100" w:line="100" w:lineRule="atLeast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2F38EE"/>
    <w:pPr>
      <w:widowControl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2F38EE"/>
    <w:pPr>
      <w:widowControl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2F38EE"/>
    <w:pPr>
      <w:widowControl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2F38EE"/>
    <w:pPr>
      <w:widowControl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2F38EE"/>
    <w:pPr>
      <w:widowControl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">
    <w:name w:val="Основной текст2"/>
    <w:basedOn w:val="a"/>
    <w:rsid w:val="002F38EE"/>
    <w:pPr>
      <w:shd w:val="clear" w:color="auto" w:fill="FFFFFF"/>
      <w:spacing w:after="0" w:line="323" w:lineRule="exact"/>
      <w:jc w:val="both"/>
    </w:pPr>
    <w:rPr>
      <w:rFonts w:ascii="Bookman Old Style" w:eastAsia="Bookman Old Style" w:hAnsi="Bookman Old Style" w:cs="Bookman Old Style"/>
      <w:spacing w:val="10"/>
      <w:sz w:val="27"/>
      <w:szCs w:val="27"/>
    </w:rPr>
  </w:style>
  <w:style w:type="paragraph" w:customStyle="1" w:styleId="af1">
    <w:name w:val="Новый"/>
    <w:basedOn w:val="a"/>
    <w:rsid w:val="002F38EE"/>
    <w:pPr>
      <w:suppressAutoHyphens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paragraph" w:styleId="af2">
    <w:name w:val="No Spacing"/>
    <w:uiPriority w:val="1"/>
    <w:qFormat/>
    <w:rsid w:val="00D965E6"/>
    <w:rPr>
      <w:rFonts w:ascii="Calibri" w:hAnsi="Calibri"/>
      <w:sz w:val="22"/>
      <w:szCs w:val="22"/>
    </w:rPr>
  </w:style>
  <w:style w:type="paragraph" w:styleId="af3">
    <w:name w:val="List Paragraph"/>
    <w:basedOn w:val="a"/>
    <w:uiPriority w:val="99"/>
    <w:qFormat/>
    <w:rsid w:val="00683FF7"/>
    <w:pPr>
      <w:ind w:left="720"/>
      <w:contextualSpacing/>
    </w:pPr>
  </w:style>
  <w:style w:type="paragraph" w:customStyle="1" w:styleId="c49">
    <w:name w:val="c49"/>
    <w:basedOn w:val="a"/>
    <w:rsid w:val="0030349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1"/>
    <w:rsid w:val="00303499"/>
  </w:style>
  <w:style w:type="paragraph" w:styleId="af4">
    <w:name w:val="Normal (Web)"/>
    <w:basedOn w:val="a"/>
    <w:uiPriority w:val="99"/>
    <w:semiHidden/>
    <w:unhideWhenUsed/>
    <w:rsid w:val="00603F0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5">
    <w:name w:val="Table Grid"/>
    <w:basedOn w:val="a2"/>
    <w:uiPriority w:val="59"/>
    <w:rsid w:val="00F940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0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4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F0F11-7BF5-4ADE-922D-3B43860BA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15</Pages>
  <Words>3861</Words>
  <Characters>22009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56</cp:revision>
  <cp:lastPrinted>2016-11-22T15:40:00Z</cp:lastPrinted>
  <dcterms:created xsi:type="dcterms:W3CDTF">2016-12-04T07:00:00Z</dcterms:created>
  <dcterms:modified xsi:type="dcterms:W3CDTF">2022-10-14T10:40:00Z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