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B83" w:rsidRPr="00C57EFB" w:rsidRDefault="00137B83" w:rsidP="00137B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137B83" w:rsidRPr="00C57EFB" w:rsidRDefault="00137B83" w:rsidP="00137B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137B83" w:rsidRPr="00C57EFB" w:rsidRDefault="00137B83" w:rsidP="00137B8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 2022г. № 1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137B83" w:rsidRPr="00C57EFB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7B83" w:rsidRPr="00921797" w:rsidRDefault="00137B83" w:rsidP="00137B83">
      <w:pPr>
        <w:spacing w:after="0"/>
        <w:rPr>
          <w:rFonts w:ascii="Times New Roman" w:hAnsi="Times New Roman" w:cs="Times New Roman"/>
        </w:rPr>
      </w:pPr>
    </w:p>
    <w:p w:rsidR="00137B83" w:rsidRDefault="00137B83" w:rsidP="00137B83">
      <w:pPr>
        <w:spacing w:after="0"/>
        <w:rPr>
          <w:rFonts w:ascii="Times New Roman" w:hAnsi="Times New Roman" w:cs="Times New Roman"/>
        </w:rPr>
      </w:pPr>
    </w:p>
    <w:p w:rsidR="00137B83" w:rsidRPr="00921797" w:rsidRDefault="00137B83" w:rsidP="00137B83">
      <w:pPr>
        <w:spacing w:after="0"/>
        <w:rPr>
          <w:rFonts w:ascii="Times New Roman" w:hAnsi="Times New Roman" w:cs="Times New Roman"/>
        </w:rPr>
      </w:pPr>
    </w:p>
    <w:p w:rsidR="00137B83" w:rsidRDefault="00137B83" w:rsidP="00137B83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  <w:r w:rsidRPr="00105C5D">
        <w:rPr>
          <w:rFonts w:ascii="Times New Roman" w:hAnsi="Times New Roman" w:cs="Times New Roman"/>
          <w:sz w:val="28"/>
          <w:szCs w:val="28"/>
        </w:rPr>
        <w:tab/>
      </w:r>
    </w:p>
    <w:p w:rsidR="00137B83" w:rsidRDefault="00137B83" w:rsidP="00137B83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137B83" w:rsidRPr="00105C5D" w:rsidRDefault="00137B83" w:rsidP="00137B83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137B83" w:rsidRDefault="00137B83" w:rsidP="00137B8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37B83" w:rsidRDefault="00137B83" w:rsidP="00137B8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105C5D">
        <w:rPr>
          <w:rFonts w:ascii="Times New Roman" w:hAnsi="Times New Roman" w:cs="Times New Roman"/>
          <w:b/>
          <w:sz w:val="28"/>
          <w:szCs w:val="28"/>
        </w:rPr>
        <w:t>АБОЧАЯ  ПРОГРАММА</w:t>
      </w: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 w:rsidRPr="00D80796">
        <w:rPr>
          <w:rStyle w:val="FontStyle25"/>
          <w:rFonts w:eastAsia="SimSun"/>
          <w:b/>
          <w:sz w:val="28"/>
          <w:szCs w:val="28"/>
        </w:rPr>
        <w:t xml:space="preserve">по   </w:t>
      </w:r>
      <w:r>
        <w:rPr>
          <w:rStyle w:val="FontStyle25"/>
          <w:rFonts w:eastAsia="SimSun"/>
          <w:b/>
          <w:sz w:val="28"/>
          <w:szCs w:val="28"/>
        </w:rPr>
        <w:t>внеурочной деятельности</w:t>
      </w:r>
    </w:p>
    <w:p w:rsidR="00137B83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 xml:space="preserve"> «Физика вокруг нас» </w:t>
      </w:r>
    </w:p>
    <w:p w:rsidR="00137B83" w:rsidRPr="00D80796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>для учащихся 9 класса</w:t>
      </w:r>
    </w:p>
    <w:p w:rsidR="00137B83" w:rsidRPr="00105C5D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</w:p>
    <w:p w:rsidR="00137B83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Учитель </w:t>
      </w:r>
      <w:proofErr w:type="spellStart"/>
      <w:r>
        <w:rPr>
          <w:rStyle w:val="FontStyle25"/>
          <w:rFonts w:eastAsia="SimSun"/>
          <w:sz w:val="28"/>
          <w:szCs w:val="28"/>
        </w:rPr>
        <w:t>Гранкина</w:t>
      </w:r>
      <w:proofErr w:type="spellEnd"/>
      <w:r>
        <w:rPr>
          <w:rStyle w:val="FontStyle25"/>
          <w:rFonts w:eastAsia="SimSun"/>
          <w:sz w:val="28"/>
          <w:szCs w:val="28"/>
        </w:rPr>
        <w:t xml:space="preserve"> Елена Николаевна</w:t>
      </w:r>
    </w:p>
    <w:p w:rsidR="00137B83" w:rsidRPr="00105C5D" w:rsidRDefault="00137B83" w:rsidP="00137B83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2"/>
          <w:rFonts w:eastAsia="SimSun"/>
          <w:sz w:val="28"/>
          <w:szCs w:val="28"/>
        </w:rPr>
      </w:pPr>
    </w:p>
    <w:p w:rsidR="00137B83" w:rsidRPr="00105C5D" w:rsidRDefault="00137B83" w:rsidP="00137B83">
      <w:pPr>
        <w:pStyle w:val="Style9"/>
        <w:widowControl/>
        <w:spacing w:line="240" w:lineRule="auto"/>
        <w:ind w:hanging="284"/>
        <w:jc w:val="both"/>
        <w:rPr>
          <w:rStyle w:val="FontStyle22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Класс </w:t>
      </w:r>
      <w:r>
        <w:rPr>
          <w:rStyle w:val="FontStyle25"/>
          <w:rFonts w:eastAsia="SimSun"/>
          <w:sz w:val="28"/>
          <w:szCs w:val="28"/>
        </w:rPr>
        <w:t>9</w:t>
      </w:r>
    </w:p>
    <w:p w:rsidR="00137B83" w:rsidRPr="00105C5D" w:rsidRDefault="00137B83" w:rsidP="00137B83">
      <w:pPr>
        <w:pStyle w:val="Style9"/>
        <w:widowControl/>
        <w:spacing w:line="240" w:lineRule="exact"/>
        <w:ind w:hanging="284"/>
        <w:jc w:val="both"/>
        <w:rPr>
          <w:sz w:val="28"/>
          <w:szCs w:val="28"/>
        </w:rPr>
      </w:pPr>
    </w:p>
    <w:p w:rsidR="00137B83" w:rsidRDefault="00137B83" w:rsidP="00137B83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137B83" w:rsidRDefault="00137B83" w:rsidP="00137B83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>Количество часов в неделю</w:t>
      </w:r>
      <w:r>
        <w:rPr>
          <w:rStyle w:val="FontStyle25"/>
          <w:rFonts w:eastAsia="SimSun"/>
          <w:sz w:val="28"/>
          <w:szCs w:val="28"/>
        </w:rPr>
        <w:t xml:space="preserve"> 1 </w:t>
      </w:r>
    </w:p>
    <w:p w:rsidR="00137B83" w:rsidRDefault="00137B83" w:rsidP="00137B83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137B83" w:rsidRDefault="00137B83" w:rsidP="00137B83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по учебному плану 34</w:t>
      </w:r>
    </w:p>
    <w:p w:rsidR="00137B83" w:rsidRPr="00292FF3" w:rsidRDefault="00137B83" w:rsidP="00137B83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  <w:u w:val="single"/>
        </w:rPr>
      </w:pPr>
    </w:p>
    <w:p w:rsidR="00137B83" w:rsidRDefault="00137B83" w:rsidP="00137B83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согласно календарному учебному графику, расписанию уроко</w:t>
      </w:r>
      <w:r w:rsidR="004277BD">
        <w:rPr>
          <w:rStyle w:val="FontStyle25"/>
          <w:rFonts w:eastAsia="SimSun"/>
          <w:sz w:val="28"/>
          <w:szCs w:val="28"/>
        </w:rPr>
        <w:t>в и с учетом праздничных дней 33</w:t>
      </w:r>
    </w:p>
    <w:p w:rsidR="00137B83" w:rsidRPr="00105C5D" w:rsidRDefault="00137B83" w:rsidP="00137B83">
      <w:pPr>
        <w:pStyle w:val="Style7"/>
        <w:widowControl/>
        <w:spacing w:line="240" w:lineRule="auto"/>
        <w:ind w:left="1134" w:hanging="284"/>
        <w:jc w:val="both"/>
        <w:rPr>
          <w:color w:val="000000"/>
          <w:sz w:val="28"/>
          <w:szCs w:val="28"/>
        </w:rPr>
      </w:pPr>
    </w:p>
    <w:p w:rsidR="00137B83" w:rsidRDefault="00137B83" w:rsidP="00137B83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</w:p>
    <w:p w:rsidR="00137B83" w:rsidRDefault="00137B83" w:rsidP="00137B83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Pr="00105C5D">
        <w:rPr>
          <w:sz w:val="28"/>
          <w:szCs w:val="28"/>
        </w:rPr>
        <w:t xml:space="preserve"> учебный год</w:t>
      </w: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7B83" w:rsidRDefault="00137B83" w:rsidP="00137B83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Планируемые результаты</w:t>
      </w:r>
      <w:r w:rsidRPr="00137B83">
        <w:rPr>
          <w:b/>
          <w:sz w:val="28"/>
          <w:szCs w:val="28"/>
        </w:rPr>
        <w:t xml:space="preserve"> </w:t>
      </w:r>
      <w:r w:rsidRPr="00DE002B">
        <w:rPr>
          <w:b/>
          <w:sz w:val="28"/>
          <w:szCs w:val="28"/>
        </w:rPr>
        <w:t>освоения учащимися программы внеурочной деятельности «Физика вокруг нас»</w:t>
      </w:r>
    </w:p>
    <w:p w:rsidR="00137B83" w:rsidRPr="00115457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115457">
        <w:rPr>
          <w:b/>
          <w:bCs/>
          <w:color w:val="000000"/>
          <w:sz w:val="28"/>
          <w:szCs w:val="28"/>
        </w:rPr>
        <w:t>Личностные результаты:</w:t>
      </w:r>
    </w:p>
    <w:p w:rsidR="00137B83" w:rsidRPr="00115457" w:rsidRDefault="00137B83" w:rsidP="00137B8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proofErr w:type="spellStart"/>
      <w:r w:rsidRPr="00115457">
        <w:rPr>
          <w:color w:val="000000"/>
          <w:sz w:val="28"/>
          <w:szCs w:val="28"/>
        </w:rPr>
        <w:t>Сформированность</w:t>
      </w:r>
      <w:proofErr w:type="spellEnd"/>
      <w:r w:rsidRPr="00115457">
        <w:rPr>
          <w:color w:val="000000"/>
          <w:sz w:val="28"/>
          <w:szCs w:val="28"/>
        </w:rPr>
        <w:t xml:space="preserve"> познавательных интересов на основе развития интеллектуальных и творческих способностей учащихся;</w:t>
      </w:r>
    </w:p>
    <w:p w:rsidR="00137B83" w:rsidRPr="00115457" w:rsidRDefault="00137B83" w:rsidP="00137B8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137B83" w:rsidRPr="00115457" w:rsidRDefault="00137B83" w:rsidP="00137B8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Самостоятельность в приобретении новых знаний и практических умений;</w:t>
      </w:r>
    </w:p>
    <w:p w:rsidR="00137B83" w:rsidRPr="00115457" w:rsidRDefault="00137B83" w:rsidP="00137B8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Готовность к выбору жизненного пути в соответствии с собственными интересами и возможностями;</w:t>
      </w:r>
    </w:p>
    <w:p w:rsidR="00137B83" w:rsidRPr="00115457" w:rsidRDefault="00137B83" w:rsidP="00137B8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Мотивация образовательной деятельности школьников на основе личностно ориентированного подхода;</w:t>
      </w:r>
      <w:r w:rsidRPr="00115457">
        <w:rPr>
          <w:color w:val="000000"/>
          <w:sz w:val="28"/>
          <w:szCs w:val="28"/>
        </w:rPr>
        <w:br/>
        <w:t>Формирование ценностных отношений друг к другу, учителю, авторам открытий и изобретений, результатам обучения.</w:t>
      </w:r>
      <w:r w:rsidRPr="00115457">
        <w:rPr>
          <w:color w:val="000000"/>
          <w:sz w:val="28"/>
          <w:szCs w:val="28"/>
        </w:rPr>
        <w:br/>
      </w:r>
    </w:p>
    <w:p w:rsidR="00137B83" w:rsidRPr="00115457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proofErr w:type="spellStart"/>
      <w:r w:rsidRPr="00115457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115457">
        <w:rPr>
          <w:b/>
          <w:bCs/>
          <w:color w:val="000000"/>
          <w:sz w:val="28"/>
          <w:szCs w:val="28"/>
        </w:rPr>
        <w:t xml:space="preserve"> результаты: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деятельности;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Понимание различий между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 xml:space="preserve"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</w:t>
      </w:r>
      <w:r w:rsidRPr="00115457">
        <w:rPr>
          <w:color w:val="000000"/>
          <w:sz w:val="28"/>
          <w:szCs w:val="28"/>
        </w:rPr>
        <w:lastRenderedPageBreak/>
        <w:t>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137B83" w:rsidRPr="00115457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Освоение приемов действий в нестандартных ситуациях, овладение эвристическими методами решения проблем;</w:t>
      </w:r>
    </w:p>
    <w:p w:rsidR="00137B83" w:rsidRDefault="00137B83" w:rsidP="00137B83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color w:val="000000"/>
          <w:sz w:val="28"/>
          <w:szCs w:val="28"/>
        </w:rPr>
        <w:t>Формирование умений работать в группе с выполнением различных социальных ролей, представлять и отстаивать свои взгляды и убеждения, вести дискуссию.</w:t>
      </w:r>
    </w:p>
    <w:p w:rsidR="00137B83" w:rsidRPr="00115457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115457">
        <w:rPr>
          <w:b/>
          <w:bCs/>
          <w:color w:val="000000"/>
          <w:sz w:val="28"/>
          <w:szCs w:val="28"/>
        </w:rPr>
        <w:t>Предметные результаты</w:t>
      </w:r>
      <w:r w:rsidRPr="00115457">
        <w:rPr>
          <w:color w:val="000000"/>
          <w:sz w:val="28"/>
          <w:szCs w:val="28"/>
        </w:rPr>
        <w:t>:</w:t>
      </w:r>
    </w:p>
    <w:p w:rsidR="00137B83" w:rsidRPr="00115457" w:rsidRDefault="00137B83" w:rsidP="00137B8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proofErr w:type="gramStart"/>
      <w:r w:rsidRPr="00115457">
        <w:rPr>
          <w:b/>
          <w:bCs/>
          <w:color w:val="000000"/>
          <w:sz w:val="28"/>
          <w:szCs w:val="28"/>
        </w:rPr>
        <w:t>понимание</w:t>
      </w:r>
      <w:r w:rsidRPr="00115457">
        <w:rPr>
          <w:color w:val="000000"/>
          <w:sz w:val="28"/>
          <w:szCs w:val="28"/>
        </w:rPr>
        <w:t> физических терминов, важнейших физических явлений окружающего мира и поним</w:t>
      </w:r>
      <w:r>
        <w:rPr>
          <w:color w:val="000000"/>
          <w:sz w:val="28"/>
          <w:szCs w:val="28"/>
        </w:rPr>
        <w:t>ание смысла физических законов</w:t>
      </w:r>
      <w:r w:rsidRPr="00115457">
        <w:rPr>
          <w:color w:val="000000"/>
          <w:sz w:val="28"/>
          <w:szCs w:val="28"/>
        </w:rPr>
        <w:t>; понимание смысла основных законов динамики; роли учёных нашей страны в развитии современной физики и влияние на технический и социальный прогресс; формирование убеждения в закономерной связи и познаваемости явлений природы, в объективности научного знания, высокой ценности науки в развитии материальной и духовной культуры людей;</w:t>
      </w:r>
      <w:proofErr w:type="gramEnd"/>
    </w:p>
    <w:p w:rsidR="00137B83" w:rsidRDefault="00137B83" w:rsidP="00137B8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b/>
          <w:bCs/>
          <w:color w:val="000000"/>
          <w:sz w:val="28"/>
          <w:szCs w:val="28"/>
        </w:rPr>
        <w:t>умение</w:t>
      </w:r>
      <w:r w:rsidRPr="00115457">
        <w:rPr>
          <w:color w:val="000000"/>
          <w:sz w:val="28"/>
          <w:szCs w:val="28"/>
        </w:rPr>
        <w:t xml:space="preserve"> проводить наблюдения физических явлений; измерять физические величины: расстояние, время, сила; пользоваться СИ и переводить единицы измерения физических величин в кратные и дольные </w:t>
      </w:r>
      <w:proofErr w:type="spellStart"/>
      <w:r w:rsidRPr="00115457">
        <w:rPr>
          <w:color w:val="000000"/>
          <w:sz w:val="28"/>
          <w:szCs w:val="28"/>
        </w:rPr>
        <w:t>единицы</w:t>
      </w:r>
      <w:proofErr w:type="gramStart"/>
      <w:r w:rsidRPr="00115457">
        <w:rPr>
          <w:color w:val="000000"/>
          <w:sz w:val="28"/>
          <w:szCs w:val="28"/>
        </w:rPr>
        <w:t>;п</w:t>
      </w:r>
      <w:proofErr w:type="gramEnd"/>
      <w:r w:rsidRPr="00115457">
        <w:rPr>
          <w:color w:val="000000"/>
          <w:sz w:val="28"/>
          <w:szCs w:val="28"/>
        </w:rPr>
        <w:t>ользоваться</w:t>
      </w:r>
      <w:proofErr w:type="spellEnd"/>
      <w:r w:rsidRPr="00115457">
        <w:rPr>
          <w:color w:val="000000"/>
          <w:sz w:val="28"/>
          <w:szCs w:val="28"/>
        </w:rPr>
        <w:t xml:space="preserve"> методами научного исследования явлений природы, планировать и выполнять эксперименты, обрабатывать результаты измерений, представлять результаты измерений с помощью таблиц, графиков и формул,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 умения применять теоретические знания по физике на практике, решать физические задачи на применение </w:t>
      </w:r>
      <w:r w:rsidRPr="00115457">
        <w:rPr>
          <w:color w:val="000000"/>
          <w:sz w:val="28"/>
          <w:szCs w:val="28"/>
        </w:rPr>
        <w:lastRenderedPageBreak/>
        <w:t>полученных знаний; и в повседневной жизни, обеспечения безопасности своей жизни, рационального природопользования и охраны окружающей среды.</w:t>
      </w:r>
    </w:p>
    <w:p w:rsidR="00137B83" w:rsidRDefault="00137B83" w:rsidP="00137B83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115457">
        <w:rPr>
          <w:b/>
          <w:bCs/>
          <w:color w:val="000000"/>
          <w:sz w:val="28"/>
          <w:szCs w:val="28"/>
        </w:rPr>
        <w:t>владение</w:t>
      </w:r>
      <w:r w:rsidRPr="00115457">
        <w:rPr>
          <w:color w:val="000000"/>
          <w:sz w:val="28"/>
          <w:szCs w:val="28"/>
        </w:rPr>
        <w:t> экспериментальными методами исследования при определении цены деления прибора и погрешности измерения; в процессе самостоятельного изучения ускорения от силы и массы; удлинения пружины от приложенной силы, силы трения скольжения от силы нормального давления, знаниями о природе важнейших физических явлений окружающего  мира и понимание;</w:t>
      </w:r>
    </w:p>
    <w:p w:rsidR="00137B83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b/>
          <w:color w:val="000000"/>
          <w:sz w:val="28"/>
          <w:szCs w:val="28"/>
        </w:rPr>
      </w:pPr>
      <w:r w:rsidRPr="00115457">
        <w:rPr>
          <w:b/>
          <w:bCs/>
          <w:color w:val="000000"/>
          <w:sz w:val="28"/>
          <w:szCs w:val="28"/>
          <w:shd w:val="clear" w:color="auto" w:fill="FFFFFF"/>
        </w:rPr>
        <w:t>Обучающийся научится:</w:t>
      </w:r>
      <w:r w:rsidRPr="00115457">
        <w:rPr>
          <w:color w:val="000000"/>
          <w:sz w:val="28"/>
          <w:szCs w:val="28"/>
          <w:shd w:val="clear" w:color="auto" w:fill="FFFFFF"/>
        </w:rPr>
        <w:br/>
        <w:t>- соблюдать правила безопасности и охраны труда</w:t>
      </w:r>
      <w:proofErr w:type="gramStart"/>
      <w:r w:rsidRPr="00115457">
        <w:rPr>
          <w:color w:val="000000"/>
          <w:sz w:val="28"/>
          <w:szCs w:val="28"/>
          <w:shd w:val="clear" w:color="auto" w:fill="FFFFFF"/>
        </w:rPr>
        <w:t xml:space="preserve"> ;</w:t>
      </w:r>
      <w:proofErr w:type="gramEnd"/>
      <w:r w:rsidRPr="00115457">
        <w:rPr>
          <w:color w:val="000000"/>
          <w:sz w:val="28"/>
          <w:szCs w:val="28"/>
          <w:shd w:val="clear" w:color="auto" w:fill="FFFFFF"/>
        </w:rPr>
        <w:br/>
        <w:t>- 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  <w:r w:rsidRPr="00115457">
        <w:rPr>
          <w:color w:val="000000"/>
          <w:sz w:val="28"/>
          <w:szCs w:val="28"/>
          <w:shd w:val="clear" w:color="auto" w:fill="FFFFFF"/>
        </w:rPr>
        <w:br/>
        <w:t>- 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</w:t>
      </w:r>
      <w:r w:rsidRPr="00115457">
        <w:rPr>
          <w:color w:val="000000"/>
          <w:sz w:val="28"/>
          <w:szCs w:val="28"/>
          <w:shd w:val="clear" w:color="auto" w:fill="FFFFFF"/>
        </w:rPr>
        <w:br/>
        <w:t>- собирать установку из предложенного оборудования; проводить опыт и формулировать выводы;</w:t>
      </w:r>
      <w:r w:rsidRPr="00115457">
        <w:rPr>
          <w:color w:val="000000"/>
          <w:sz w:val="28"/>
          <w:szCs w:val="28"/>
          <w:shd w:val="clear" w:color="auto" w:fill="FFFFFF"/>
        </w:rPr>
        <w:br/>
        <w:t>- понимать роль эксперимента в получении научной информации;</w:t>
      </w:r>
      <w:r w:rsidRPr="00115457">
        <w:rPr>
          <w:color w:val="000000"/>
          <w:sz w:val="28"/>
          <w:szCs w:val="28"/>
          <w:shd w:val="clear" w:color="auto" w:fill="FFFFFF"/>
        </w:rPr>
        <w:br/>
        <w:t>- проводить прямые измерения физических величин; при этом выбирать оптимальный способ измерения и использовать простейшие методы оценки погрешностей измерений.</w:t>
      </w:r>
      <w:r w:rsidRPr="00115457">
        <w:rPr>
          <w:color w:val="000000"/>
          <w:sz w:val="28"/>
          <w:szCs w:val="28"/>
          <w:shd w:val="clear" w:color="auto" w:fill="FFFFFF"/>
        </w:rPr>
        <w:br/>
        <w:t xml:space="preserve">- </w:t>
      </w:r>
      <w:proofErr w:type="gramStart"/>
      <w:r w:rsidRPr="00115457">
        <w:rPr>
          <w:color w:val="000000"/>
          <w:sz w:val="28"/>
          <w:szCs w:val="28"/>
          <w:shd w:val="clear" w:color="auto" w:fill="FFFFFF"/>
        </w:rPr>
        <w:t>Проводить исследование зависимостей физических величин; конструировать установку, фиксировать результаты полученной зависимости физических величин в виде таблиц и графиков, делать выводы результатов исследования;</w:t>
      </w:r>
      <w:r w:rsidRPr="00115457">
        <w:rPr>
          <w:color w:val="000000"/>
          <w:sz w:val="28"/>
          <w:szCs w:val="28"/>
          <w:shd w:val="clear" w:color="auto" w:fill="FFFFFF"/>
        </w:rPr>
        <w:br/>
        <w:t>- 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  <w:r w:rsidRPr="00115457">
        <w:rPr>
          <w:color w:val="000000"/>
          <w:sz w:val="28"/>
          <w:szCs w:val="28"/>
          <w:shd w:val="clear" w:color="auto" w:fill="FFFFFF"/>
        </w:rPr>
        <w:br/>
        <w:t xml:space="preserve">- понимать принципы действия машин, приборов и технических устройств, </w:t>
      </w:r>
      <w:r w:rsidRPr="00115457">
        <w:rPr>
          <w:color w:val="000000"/>
          <w:sz w:val="28"/>
          <w:szCs w:val="28"/>
          <w:shd w:val="clear" w:color="auto" w:fill="FFFFFF"/>
        </w:rPr>
        <w:lastRenderedPageBreak/>
        <w:t>условия их безопасного использования в повседневной жизни;</w:t>
      </w:r>
      <w:proofErr w:type="gramEnd"/>
      <w:r w:rsidRPr="00115457">
        <w:rPr>
          <w:color w:val="000000"/>
          <w:sz w:val="28"/>
          <w:szCs w:val="28"/>
          <w:shd w:val="clear" w:color="auto" w:fill="FFFFFF"/>
        </w:rPr>
        <w:br/>
        <w:t>- использовать при выполнении учебных задач научно-популярную литературу о физических явлениях, справочные материалы, ресурсы Интернет.</w:t>
      </w:r>
      <w:r w:rsidRPr="00115457">
        <w:rPr>
          <w:color w:val="000000"/>
          <w:sz w:val="28"/>
          <w:szCs w:val="28"/>
        </w:rPr>
        <w:br/>
      </w:r>
      <w:r w:rsidR="004277BD">
        <w:rPr>
          <w:b/>
          <w:color w:val="000000"/>
          <w:sz w:val="28"/>
          <w:szCs w:val="28"/>
        </w:rPr>
        <w:t>2.</w:t>
      </w:r>
      <w:r w:rsidRPr="00137B83">
        <w:rPr>
          <w:b/>
          <w:color w:val="000000"/>
          <w:sz w:val="28"/>
          <w:szCs w:val="28"/>
        </w:rPr>
        <w:t>Содержание практикума 9 класс.</w:t>
      </w:r>
    </w:p>
    <w:p w:rsidR="00137B83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Модуль 1. Кинематика(</w:t>
      </w:r>
      <w:r w:rsidR="00B65054">
        <w:rPr>
          <w:b/>
          <w:color w:val="000000"/>
          <w:sz w:val="28"/>
          <w:szCs w:val="28"/>
        </w:rPr>
        <w:t>4 часа</w:t>
      </w:r>
      <w:r>
        <w:rPr>
          <w:b/>
          <w:color w:val="000000"/>
          <w:sz w:val="28"/>
          <w:szCs w:val="28"/>
        </w:rPr>
        <w:t xml:space="preserve">). </w:t>
      </w:r>
      <w:r w:rsidRPr="00137B83">
        <w:rPr>
          <w:color w:val="000000"/>
          <w:sz w:val="28"/>
          <w:szCs w:val="28"/>
        </w:rPr>
        <w:t>Движение: прямолинейное и криволинейное, равномерное и неравномерное.</w:t>
      </w:r>
      <w:r>
        <w:rPr>
          <w:color w:val="000000"/>
          <w:sz w:val="28"/>
          <w:szCs w:val="28"/>
        </w:rPr>
        <w:t xml:space="preserve"> Основные характеристики движения и их измерение. Скорость. Ускорение. Координата. Относительность движения. Решение основной задачи механики кинематическим способом.</w:t>
      </w:r>
    </w:p>
    <w:p w:rsidR="00137B83" w:rsidRDefault="00137B83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CC300C">
        <w:rPr>
          <w:b/>
          <w:color w:val="000000"/>
          <w:sz w:val="28"/>
          <w:szCs w:val="28"/>
        </w:rPr>
        <w:t>Модуль 2. Динамика. (</w:t>
      </w:r>
      <w:r w:rsidR="00B65054">
        <w:rPr>
          <w:b/>
          <w:color w:val="000000"/>
          <w:sz w:val="28"/>
          <w:szCs w:val="28"/>
        </w:rPr>
        <w:t>3 часа</w:t>
      </w:r>
      <w:r w:rsidRPr="00CC300C">
        <w:rPr>
          <w:b/>
          <w:color w:val="000000"/>
          <w:sz w:val="28"/>
          <w:szCs w:val="28"/>
        </w:rPr>
        <w:t>).</w:t>
      </w:r>
      <w:r>
        <w:rPr>
          <w:color w:val="000000"/>
          <w:sz w:val="28"/>
          <w:szCs w:val="28"/>
        </w:rPr>
        <w:t xml:space="preserve"> Законы динамики – законы Ньютона. Силы в природе и их проявления. </w:t>
      </w:r>
      <w:r w:rsidR="00CC300C">
        <w:rPr>
          <w:color w:val="000000"/>
          <w:sz w:val="28"/>
          <w:szCs w:val="28"/>
        </w:rPr>
        <w:t>Измерение сил динамометром. Решение основной задачи механики динамическим способом.</w:t>
      </w:r>
    </w:p>
    <w:p w:rsidR="00CC300C" w:rsidRDefault="00CC300C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CC300C">
        <w:rPr>
          <w:b/>
          <w:color w:val="000000"/>
          <w:sz w:val="28"/>
          <w:szCs w:val="28"/>
        </w:rPr>
        <w:t>Модуль 3. Законы сохранения в механике.</w:t>
      </w:r>
      <w:r>
        <w:rPr>
          <w:color w:val="000000"/>
          <w:sz w:val="28"/>
          <w:szCs w:val="28"/>
        </w:rPr>
        <w:t xml:space="preserve"> </w:t>
      </w:r>
      <w:r w:rsidR="00331158" w:rsidRPr="00CC300C">
        <w:rPr>
          <w:b/>
          <w:color w:val="000000"/>
          <w:sz w:val="28"/>
          <w:szCs w:val="28"/>
        </w:rPr>
        <w:t>(</w:t>
      </w:r>
      <w:r w:rsidR="00F40BA9">
        <w:rPr>
          <w:b/>
          <w:color w:val="000000"/>
          <w:sz w:val="28"/>
          <w:szCs w:val="28"/>
        </w:rPr>
        <w:t>1 час</w:t>
      </w:r>
      <w:r w:rsidR="00331158" w:rsidRPr="00CC300C">
        <w:rPr>
          <w:b/>
          <w:color w:val="000000"/>
          <w:sz w:val="28"/>
          <w:szCs w:val="28"/>
        </w:rPr>
        <w:t>)</w:t>
      </w:r>
      <w:r w:rsidR="00331158">
        <w:rPr>
          <w:b/>
          <w:color w:val="000000"/>
          <w:sz w:val="28"/>
          <w:szCs w:val="28"/>
        </w:rPr>
        <w:t>.</w:t>
      </w:r>
      <w:r w:rsidR="0033115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Закон сохранения импульса. Упругий  и неупругий удар. Закон сохранения энергии. Экспериментальная проверка законов сохранения импульса и энергии в механике.</w:t>
      </w:r>
    </w:p>
    <w:p w:rsidR="00CC300C" w:rsidRDefault="00CC300C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33081C">
        <w:rPr>
          <w:b/>
          <w:color w:val="000000"/>
          <w:sz w:val="28"/>
          <w:szCs w:val="28"/>
        </w:rPr>
        <w:t xml:space="preserve">Модуль 4. </w:t>
      </w:r>
      <w:r w:rsidRPr="00331158">
        <w:rPr>
          <w:b/>
          <w:color w:val="000000"/>
          <w:sz w:val="28"/>
          <w:szCs w:val="28"/>
        </w:rPr>
        <w:t>Механические колебания и волны.</w:t>
      </w:r>
      <w:r>
        <w:rPr>
          <w:color w:val="000000"/>
          <w:sz w:val="28"/>
          <w:szCs w:val="28"/>
        </w:rPr>
        <w:t xml:space="preserve"> </w:t>
      </w:r>
      <w:r w:rsidR="00331158" w:rsidRPr="00CC300C">
        <w:rPr>
          <w:b/>
          <w:color w:val="000000"/>
          <w:sz w:val="28"/>
          <w:szCs w:val="28"/>
        </w:rPr>
        <w:t>(</w:t>
      </w:r>
      <w:r w:rsidR="00F40BA9">
        <w:rPr>
          <w:b/>
          <w:color w:val="000000"/>
          <w:sz w:val="28"/>
          <w:szCs w:val="28"/>
        </w:rPr>
        <w:t>3 часа</w:t>
      </w:r>
      <w:r w:rsidR="00331158" w:rsidRPr="00CC300C">
        <w:rPr>
          <w:b/>
          <w:color w:val="000000"/>
          <w:sz w:val="28"/>
          <w:szCs w:val="28"/>
        </w:rPr>
        <w:t>)</w:t>
      </w:r>
      <w:r w:rsidR="00331158">
        <w:rPr>
          <w:b/>
          <w:color w:val="000000"/>
          <w:sz w:val="28"/>
          <w:szCs w:val="28"/>
        </w:rPr>
        <w:t>.</w:t>
      </w:r>
      <w:r w:rsidR="0033115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Гармонические колебания. Распространение колебаний в среде. Характеристики волн. Звук. Изучение влияния музыкальных звуков и шумов на самочувствие человека.</w:t>
      </w:r>
    </w:p>
    <w:p w:rsidR="0033081C" w:rsidRDefault="0033081C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331158">
        <w:rPr>
          <w:b/>
          <w:color w:val="000000"/>
          <w:sz w:val="28"/>
          <w:szCs w:val="28"/>
        </w:rPr>
        <w:t xml:space="preserve">Модуль 5. Давление. </w:t>
      </w:r>
      <w:r w:rsidR="00331158" w:rsidRPr="00331158">
        <w:rPr>
          <w:b/>
          <w:color w:val="000000"/>
          <w:sz w:val="28"/>
          <w:szCs w:val="28"/>
        </w:rPr>
        <w:t>(</w:t>
      </w:r>
      <w:r w:rsidR="00F40BA9">
        <w:rPr>
          <w:b/>
          <w:color w:val="000000"/>
          <w:sz w:val="28"/>
          <w:szCs w:val="28"/>
        </w:rPr>
        <w:t>2 часа</w:t>
      </w:r>
      <w:r w:rsidR="00331158" w:rsidRPr="00331158">
        <w:rPr>
          <w:b/>
          <w:color w:val="000000"/>
          <w:sz w:val="28"/>
          <w:szCs w:val="28"/>
        </w:rPr>
        <w:t>).</w:t>
      </w:r>
      <w:r w:rsidR="0033115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Приборы для измерения давления. </w:t>
      </w:r>
      <w:proofErr w:type="spellStart"/>
      <w:r>
        <w:rPr>
          <w:color w:val="000000"/>
          <w:sz w:val="28"/>
          <w:szCs w:val="28"/>
        </w:rPr>
        <w:t>Метеозависимость</w:t>
      </w:r>
      <w:proofErr w:type="spellEnd"/>
      <w:r>
        <w:rPr>
          <w:color w:val="000000"/>
          <w:sz w:val="28"/>
          <w:szCs w:val="28"/>
        </w:rPr>
        <w:t>. Исследование зависимости давления человека и его самочувствия.</w:t>
      </w:r>
    </w:p>
    <w:p w:rsidR="0033081C" w:rsidRDefault="0033081C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331158">
        <w:rPr>
          <w:b/>
          <w:color w:val="000000"/>
          <w:sz w:val="28"/>
          <w:szCs w:val="28"/>
        </w:rPr>
        <w:t xml:space="preserve">Модуль 6. Работа, мощность, энергия. </w:t>
      </w:r>
      <w:r w:rsidR="00331158" w:rsidRPr="00331158">
        <w:rPr>
          <w:b/>
          <w:color w:val="000000"/>
          <w:sz w:val="28"/>
          <w:szCs w:val="28"/>
        </w:rPr>
        <w:t>(</w:t>
      </w:r>
      <w:r w:rsidR="00F40BA9">
        <w:rPr>
          <w:b/>
          <w:color w:val="000000"/>
          <w:sz w:val="28"/>
          <w:szCs w:val="28"/>
        </w:rPr>
        <w:t>3 часа</w:t>
      </w:r>
      <w:r w:rsidR="00331158" w:rsidRPr="00331158">
        <w:rPr>
          <w:b/>
          <w:color w:val="000000"/>
          <w:sz w:val="28"/>
          <w:szCs w:val="28"/>
        </w:rPr>
        <w:t>).</w:t>
      </w:r>
      <w:r w:rsidR="0033115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Золотое правило механики</w:t>
      </w:r>
      <w:r w:rsidR="00331158">
        <w:rPr>
          <w:color w:val="000000"/>
          <w:sz w:val="28"/>
          <w:szCs w:val="28"/>
        </w:rPr>
        <w:t>. Применение простых механизмов в быту.</w:t>
      </w:r>
    </w:p>
    <w:p w:rsidR="00331158" w:rsidRDefault="00331158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331158">
        <w:rPr>
          <w:b/>
          <w:color w:val="000000"/>
          <w:sz w:val="28"/>
          <w:szCs w:val="28"/>
        </w:rPr>
        <w:t>Модуль 7. Теплота и внутренняя энергия. (</w:t>
      </w:r>
      <w:r w:rsidR="00F40BA9">
        <w:rPr>
          <w:b/>
          <w:color w:val="000000"/>
          <w:sz w:val="28"/>
          <w:szCs w:val="28"/>
        </w:rPr>
        <w:t>2 часа</w:t>
      </w:r>
      <w:proofErr w:type="gramStart"/>
      <w:r w:rsidRPr="00331158">
        <w:rPr>
          <w:b/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Т</w:t>
      </w:r>
      <w:proofErr w:type="gramEnd"/>
      <w:r>
        <w:rPr>
          <w:color w:val="000000"/>
          <w:sz w:val="28"/>
          <w:szCs w:val="28"/>
        </w:rPr>
        <w:t>епловые двигатели: устройство и проблемы использования. Перспективы использования альтернативных двигателей. Электрические двигатели.</w:t>
      </w:r>
    </w:p>
    <w:p w:rsidR="00331158" w:rsidRDefault="00331158" w:rsidP="00137B83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331158">
        <w:rPr>
          <w:b/>
          <w:color w:val="000000"/>
          <w:sz w:val="28"/>
          <w:szCs w:val="28"/>
        </w:rPr>
        <w:t>Модуль 8. Электромагнетизм. (</w:t>
      </w:r>
      <w:r w:rsidR="00F40BA9">
        <w:rPr>
          <w:b/>
          <w:color w:val="000000"/>
          <w:sz w:val="28"/>
          <w:szCs w:val="28"/>
        </w:rPr>
        <w:t>2 часа</w:t>
      </w:r>
      <w:r w:rsidRPr="00331158">
        <w:rPr>
          <w:b/>
          <w:color w:val="000000"/>
          <w:sz w:val="28"/>
          <w:szCs w:val="28"/>
        </w:rPr>
        <w:t>).</w:t>
      </w:r>
      <w:r>
        <w:rPr>
          <w:color w:val="000000"/>
          <w:sz w:val="28"/>
          <w:szCs w:val="28"/>
        </w:rPr>
        <w:t xml:space="preserve"> Переменный электрический ток и его применение. Влияние электрического тока на организм человека.</w:t>
      </w:r>
    </w:p>
    <w:p w:rsidR="00331158" w:rsidRPr="00604039" w:rsidRDefault="00331158" w:rsidP="00604039">
      <w:pPr>
        <w:spacing w:after="0" w:line="36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04039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Модуль 9. Световые явления  (</w:t>
      </w:r>
      <w:r w:rsidR="00F40BA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 </w:t>
      </w:r>
      <w:r w:rsidRPr="0060403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часов). </w:t>
      </w:r>
      <w:r w:rsidRPr="00604039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Фотометрия. Световой поток. Законы освещенности.</w:t>
      </w:r>
    </w:p>
    <w:p w:rsidR="00137B83" w:rsidRPr="00630D99" w:rsidRDefault="004277BD" w:rsidP="00137B83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</w:t>
      </w:r>
      <w:r w:rsidR="00137B83" w:rsidRPr="00630D99">
        <w:rPr>
          <w:b/>
          <w:sz w:val="28"/>
          <w:szCs w:val="28"/>
        </w:rPr>
        <w:t>Содержание программы</w:t>
      </w:r>
      <w:r w:rsidR="00FA0C1E">
        <w:rPr>
          <w:b/>
          <w:sz w:val="28"/>
          <w:szCs w:val="28"/>
        </w:rPr>
        <w:t xml:space="preserve"> и календарно-тематическое планирование</w:t>
      </w:r>
      <w:r w:rsidR="00137B83" w:rsidRPr="00630D99">
        <w:rPr>
          <w:b/>
          <w:sz w:val="28"/>
          <w:szCs w:val="28"/>
        </w:rPr>
        <w:t>:</w:t>
      </w:r>
    </w:p>
    <w:tbl>
      <w:tblPr>
        <w:tblStyle w:val="a4"/>
        <w:tblW w:w="0" w:type="auto"/>
        <w:tblLayout w:type="fixed"/>
        <w:tblLook w:val="04A0"/>
      </w:tblPr>
      <w:tblGrid>
        <w:gridCol w:w="846"/>
        <w:gridCol w:w="2445"/>
        <w:gridCol w:w="3496"/>
        <w:gridCol w:w="976"/>
        <w:gridCol w:w="850"/>
        <w:gridCol w:w="850"/>
      </w:tblGrid>
      <w:tr w:rsidR="00A17C95" w:rsidRPr="00F40BA9" w:rsidTr="00A17C95">
        <w:trPr>
          <w:trHeight w:val="555"/>
        </w:trPr>
        <w:tc>
          <w:tcPr>
            <w:tcW w:w="846" w:type="dxa"/>
            <w:vMerge w:val="restart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40BA9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40BA9">
              <w:rPr>
                <w:b/>
                <w:sz w:val="28"/>
                <w:szCs w:val="28"/>
              </w:rPr>
              <w:t>/</w:t>
            </w:r>
            <w:proofErr w:type="spellStart"/>
            <w:r w:rsidRPr="00F40BA9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445" w:type="dxa"/>
            <w:vMerge w:val="restart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3496" w:type="dxa"/>
            <w:vMerge w:val="restart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Элементы содержания</w:t>
            </w:r>
          </w:p>
        </w:tc>
        <w:tc>
          <w:tcPr>
            <w:tcW w:w="976" w:type="dxa"/>
            <w:vMerge w:val="restart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700" w:type="dxa"/>
            <w:gridSpan w:val="2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Дата</w:t>
            </w:r>
          </w:p>
        </w:tc>
      </w:tr>
      <w:tr w:rsidR="00A17C95" w:rsidRPr="00630D99" w:rsidTr="000766FE">
        <w:trPr>
          <w:trHeight w:val="555"/>
        </w:trPr>
        <w:tc>
          <w:tcPr>
            <w:tcW w:w="846" w:type="dxa"/>
            <w:vMerge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  <w:vMerge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3496" w:type="dxa"/>
            <w:vMerge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976" w:type="dxa"/>
            <w:vMerge/>
          </w:tcPr>
          <w:p w:rsidR="00A17C95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850" w:type="dxa"/>
          </w:tcPr>
          <w:p w:rsidR="00A17C95" w:rsidRPr="00F40BA9" w:rsidRDefault="00A17C95" w:rsidP="002534E3">
            <w:pPr>
              <w:pStyle w:val="a3"/>
              <w:spacing w:before="0" w:beforeAutospacing="0" w:after="150" w:afterAutospacing="0"/>
              <w:rPr>
                <w:b/>
                <w:sz w:val="28"/>
                <w:szCs w:val="28"/>
              </w:rPr>
            </w:pPr>
            <w:r w:rsidRPr="00F40BA9">
              <w:rPr>
                <w:b/>
                <w:sz w:val="28"/>
                <w:szCs w:val="28"/>
              </w:rPr>
              <w:t>факт</w:t>
            </w: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Равномерное движение</w:t>
            </w:r>
          </w:p>
        </w:tc>
        <w:tc>
          <w:tcPr>
            <w:tcW w:w="3496" w:type="dxa"/>
          </w:tcPr>
          <w:p w:rsidR="00A17C95" w:rsidRPr="00630D99" w:rsidRDefault="00A17C95" w:rsidP="00A17C95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Определение скорости при равномерном движении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A17C95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05.09</w:t>
            </w:r>
          </w:p>
        </w:tc>
        <w:tc>
          <w:tcPr>
            <w:tcW w:w="850" w:type="dxa"/>
          </w:tcPr>
          <w:p w:rsidR="00A17C95" w:rsidRPr="00A17C95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Относительность движения</w:t>
            </w:r>
          </w:p>
        </w:tc>
        <w:tc>
          <w:tcPr>
            <w:tcW w:w="3496" w:type="dxa"/>
          </w:tcPr>
          <w:p w:rsidR="00A17C95" w:rsidRPr="00630D99" w:rsidRDefault="00A17C95" w:rsidP="00A17C95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Вычерчивание траекторий в разных системах отсчета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Определение систем отсчета, относительно которых данные тела покоятся</w:t>
            </w:r>
            <w:r w:rsidR="00D22CFE">
              <w:rPr>
                <w:sz w:val="28"/>
                <w:szCs w:val="28"/>
              </w:rPr>
              <w:t>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A17C95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12.09</w:t>
            </w:r>
          </w:p>
        </w:tc>
        <w:tc>
          <w:tcPr>
            <w:tcW w:w="850" w:type="dxa"/>
          </w:tcPr>
          <w:p w:rsidR="00A17C95" w:rsidRPr="00A17C95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Равноускоренное движение</w:t>
            </w:r>
          </w:p>
        </w:tc>
        <w:tc>
          <w:tcPr>
            <w:tcW w:w="3496" w:type="dxa"/>
          </w:tcPr>
          <w:p w:rsidR="00A17C95" w:rsidRPr="00630D99" w:rsidRDefault="00D22CF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Определение средней и мгновенной скоростей тел.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A17C95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19.09</w:t>
            </w:r>
          </w:p>
        </w:tc>
        <w:tc>
          <w:tcPr>
            <w:tcW w:w="850" w:type="dxa"/>
          </w:tcPr>
          <w:p w:rsidR="00A17C95" w:rsidRPr="00A17C95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Движение тела по окружности</w:t>
            </w:r>
          </w:p>
        </w:tc>
        <w:tc>
          <w:tcPr>
            <w:tcW w:w="3496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Центростремительное ускорение</w:t>
            </w:r>
            <w:proofErr w:type="gramStart"/>
            <w:r w:rsidRPr="00630D99">
              <w:rPr>
                <w:sz w:val="28"/>
                <w:szCs w:val="28"/>
              </w:rPr>
              <w:t>.</w:t>
            </w:r>
            <w:proofErr w:type="gramEnd"/>
            <w:r w:rsidR="00D22CFE">
              <w:rPr>
                <w:sz w:val="28"/>
                <w:szCs w:val="28"/>
              </w:rPr>
              <w:t xml:space="preserve"> Вычисление перегрузок у летчиков.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D22CFE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</w:t>
            </w:r>
          </w:p>
        </w:tc>
        <w:tc>
          <w:tcPr>
            <w:tcW w:w="850" w:type="dxa"/>
          </w:tcPr>
          <w:p w:rsidR="00A17C95" w:rsidRPr="00D22CFE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Силы в природе</w:t>
            </w:r>
          </w:p>
        </w:tc>
        <w:tc>
          <w:tcPr>
            <w:tcW w:w="3496" w:type="dxa"/>
          </w:tcPr>
          <w:p w:rsidR="00A17C95" w:rsidRPr="00630D99" w:rsidRDefault="00D22CFE" w:rsidP="00D22CFE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Измерение сил</w:t>
            </w:r>
            <w:r w:rsidR="00A17C95" w:rsidRPr="00630D99">
              <w:rPr>
                <w:sz w:val="28"/>
                <w:szCs w:val="28"/>
              </w:rPr>
              <w:t xml:space="preserve"> тяжести, упругости, </w:t>
            </w:r>
            <w:r>
              <w:rPr>
                <w:sz w:val="28"/>
                <w:szCs w:val="28"/>
              </w:rPr>
              <w:t xml:space="preserve">трения, </w:t>
            </w:r>
            <w:r w:rsidR="00A17C95" w:rsidRPr="00630D99">
              <w:rPr>
                <w:sz w:val="28"/>
                <w:szCs w:val="28"/>
              </w:rPr>
              <w:t xml:space="preserve"> реакции опоры, вес</w:t>
            </w:r>
            <w:r>
              <w:rPr>
                <w:sz w:val="28"/>
                <w:szCs w:val="28"/>
              </w:rPr>
              <w:t>а</w:t>
            </w:r>
            <w:r w:rsidR="00A17C95" w:rsidRPr="00630D99">
              <w:rPr>
                <w:sz w:val="28"/>
                <w:szCs w:val="28"/>
              </w:rPr>
              <w:t xml:space="preserve"> тела. Закон всемирного тяготения.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D22CFE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03.10</w:t>
            </w:r>
          </w:p>
        </w:tc>
        <w:tc>
          <w:tcPr>
            <w:tcW w:w="850" w:type="dxa"/>
          </w:tcPr>
          <w:p w:rsidR="00A17C95" w:rsidRPr="00D22CFE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Законы Ньютона</w:t>
            </w:r>
          </w:p>
        </w:tc>
        <w:tc>
          <w:tcPr>
            <w:tcW w:w="3496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1,2,3 законы Ньютона. ИСЗ, первая космическая скорость.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FA0C1E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</w:t>
            </w:r>
          </w:p>
        </w:tc>
        <w:tc>
          <w:tcPr>
            <w:tcW w:w="850" w:type="dxa"/>
          </w:tcPr>
          <w:p w:rsidR="00A17C95" w:rsidRPr="00696F8F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  <w:lang w:val="en-US"/>
              </w:rPr>
            </w:pPr>
          </w:p>
        </w:tc>
      </w:tr>
      <w:tr w:rsidR="00A17C95" w:rsidRPr="00630D99" w:rsidTr="00345864">
        <w:tc>
          <w:tcPr>
            <w:tcW w:w="846" w:type="dxa"/>
          </w:tcPr>
          <w:p w:rsidR="00A17C95" w:rsidRPr="00630D99" w:rsidRDefault="00A17C95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A17C95" w:rsidRPr="00630D99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Движение тела брошенного под углом горизонта</w:t>
            </w:r>
          </w:p>
        </w:tc>
        <w:tc>
          <w:tcPr>
            <w:tcW w:w="3496" w:type="dxa"/>
          </w:tcPr>
          <w:p w:rsidR="00A17C95" w:rsidRPr="00630D99" w:rsidRDefault="00D22CF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Исследование движения тела под углом к горизонту.</w:t>
            </w:r>
            <w:r w:rsidR="00F40BA9">
              <w:rPr>
                <w:sz w:val="28"/>
                <w:szCs w:val="28"/>
              </w:rPr>
              <w:t xml:space="preserve"> </w:t>
            </w:r>
            <w:r w:rsidR="00A17C95" w:rsidRPr="00630D99">
              <w:rPr>
                <w:sz w:val="28"/>
                <w:szCs w:val="28"/>
              </w:rPr>
              <w:t>Время полета, максимальная высота, дальность полета.</w:t>
            </w:r>
          </w:p>
        </w:tc>
        <w:tc>
          <w:tcPr>
            <w:tcW w:w="976" w:type="dxa"/>
          </w:tcPr>
          <w:p w:rsidR="00A17C95" w:rsidRPr="00963574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17C95" w:rsidRPr="00FA0C1E" w:rsidRDefault="00FA0C1E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17.10</w:t>
            </w:r>
          </w:p>
        </w:tc>
        <w:tc>
          <w:tcPr>
            <w:tcW w:w="850" w:type="dxa"/>
          </w:tcPr>
          <w:p w:rsidR="00A17C95" w:rsidRPr="00696F8F" w:rsidRDefault="00A17C95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Импульс тела. Закон сохранения импульса.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Проверка закона сохранения импульса.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24.10</w:t>
            </w:r>
          </w:p>
        </w:tc>
        <w:tc>
          <w:tcPr>
            <w:tcW w:w="850" w:type="dxa"/>
          </w:tcPr>
          <w:p w:rsidR="004277BD" w:rsidRPr="00F40BA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Механические колебания и волны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Колебания, характеристики колебания, уравнение гармонических колебаний, математический маятник.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D22CF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07.11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Волны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Виды волн, характеристика волн, эхо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D22CF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Звуковые волны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Исследование влияния музыкальных звуков и шумов на самочувствие человека. 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D22CF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Давление</w:t>
            </w:r>
          </w:p>
        </w:tc>
        <w:tc>
          <w:tcPr>
            <w:tcW w:w="3496" w:type="dxa"/>
          </w:tcPr>
          <w:p w:rsidR="004277BD" w:rsidRPr="00630D99" w:rsidRDefault="004277BD" w:rsidP="00F40BA9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Закон Паскаля, приборы для измерения давления</w:t>
            </w:r>
            <w:proofErr w:type="gramStart"/>
            <w:r w:rsidRPr="00630D99"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Практическая работа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Измерение давления человека.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40BA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Работа. Мощность. Энергия.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Применение простых механизмов дома.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40BA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05.12</w:t>
            </w:r>
          </w:p>
        </w:tc>
        <w:tc>
          <w:tcPr>
            <w:tcW w:w="850" w:type="dxa"/>
          </w:tcPr>
          <w:p w:rsidR="004277BD" w:rsidRPr="00F40BA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сохранения энергии</w:t>
            </w:r>
            <w:r w:rsidRPr="00630D99">
              <w:rPr>
                <w:sz w:val="28"/>
                <w:szCs w:val="28"/>
              </w:rPr>
              <w:t>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работа. Проверка закона сохранения и превращения энергии.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D22CF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12.12</w:t>
            </w:r>
          </w:p>
        </w:tc>
        <w:tc>
          <w:tcPr>
            <w:tcW w:w="850" w:type="dxa"/>
          </w:tcPr>
          <w:p w:rsidR="004277BD" w:rsidRPr="00F40BA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Архимедова сила.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Условие плавани</w:t>
            </w:r>
            <w:r w:rsidRPr="00630D99">
              <w:rPr>
                <w:sz w:val="28"/>
                <w:szCs w:val="28"/>
              </w:rPr>
              <w:t>я тел, закон Архимеда</w:t>
            </w:r>
            <w:r>
              <w:rPr>
                <w:sz w:val="28"/>
                <w:szCs w:val="28"/>
              </w:rPr>
              <w:t>. Практическая работа. Постройка плота.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19.12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Тепловые явления.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Фазовые переходы веществ из одного состояния в другое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D22CFE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Тепловые двигатели.</w:t>
            </w:r>
          </w:p>
        </w:tc>
        <w:tc>
          <w:tcPr>
            <w:tcW w:w="3496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Виды тепловых двигателей, устройство, КПД</w:t>
            </w:r>
            <w:proofErr w:type="gramStart"/>
            <w:r w:rsidRPr="00630D99"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Практическая работа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Измерение уровня </w:t>
            </w:r>
            <w:proofErr w:type="gramStart"/>
            <w:r>
              <w:rPr>
                <w:sz w:val="28"/>
                <w:szCs w:val="28"/>
              </w:rPr>
              <w:t>СО</w:t>
            </w:r>
            <w:proofErr w:type="gramEnd"/>
            <w:r>
              <w:rPr>
                <w:sz w:val="28"/>
                <w:szCs w:val="28"/>
              </w:rPr>
              <w:t xml:space="preserve"> и СН </w:t>
            </w:r>
            <w:proofErr w:type="gramStart"/>
            <w:r>
              <w:rPr>
                <w:sz w:val="28"/>
                <w:szCs w:val="28"/>
              </w:rPr>
              <w:t>при</w:t>
            </w:r>
            <w:proofErr w:type="gramEnd"/>
            <w:r>
              <w:rPr>
                <w:sz w:val="28"/>
                <w:szCs w:val="28"/>
              </w:rPr>
              <w:t xml:space="preserve"> работе двигателя.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09.01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Электромагнитная индукция</w:t>
            </w:r>
          </w:p>
        </w:tc>
        <w:tc>
          <w:tcPr>
            <w:tcW w:w="3496" w:type="dxa"/>
          </w:tcPr>
          <w:p w:rsidR="004277BD" w:rsidRPr="00465D70" w:rsidRDefault="004277BD" w:rsidP="00253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 Рассмотрение устройства музыкальных колонок и исследование зависимости громкости звука от силы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тока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Колебательный контур</w:t>
            </w:r>
          </w:p>
        </w:tc>
        <w:tc>
          <w:tcPr>
            <w:tcW w:w="3496" w:type="dxa"/>
          </w:tcPr>
          <w:p w:rsidR="004277BD" w:rsidRPr="00465D70" w:rsidRDefault="004277BD" w:rsidP="00253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Практическая работа. Распространение электромагнитных волн в среде. Прием и передача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Оптика</w:t>
            </w:r>
          </w:p>
        </w:tc>
        <w:tc>
          <w:tcPr>
            <w:tcW w:w="3496" w:type="dxa"/>
          </w:tcPr>
          <w:p w:rsidR="004277BD" w:rsidRPr="00465D70" w:rsidRDefault="004277BD" w:rsidP="00253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  <w:proofErr w:type="gramStart"/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465D70">
              <w:rPr>
                <w:rFonts w:ascii="Times New Roman" w:hAnsi="Times New Roman" w:cs="Times New Roman"/>
                <w:sz w:val="28"/>
                <w:szCs w:val="28"/>
              </w:rPr>
              <w:t xml:space="preserve"> Изготовление калейдоскопа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850" w:type="dxa"/>
          </w:tcPr>
          <w:p w:rsidR="004277BD" w:rsidRPr="00D22CFE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Законы преломления</w:t>
            </w:r>
          </w:p>
        </w:tc>
        <w:tc>
          <w:tcPr>
            <w:tcW w:w="3496" w:type="dxa"/>
          </w:tcPr>
          <w:p w:rsidR="004277BD" w:rsidRPr="00465D70" w:rsidRDefault="004277BD" w:rsidP="002534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Причины оптических иллюзий.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06.02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Освещенность </w:t>
            </w:r>
          </w:p>
        </w:tc>
        <w:tc>
          <w:tcPr>
            <w:tcW w:w="3496" w:type="dxa"/>
          </w:tcPr>
          <w:p w:rsidR="004277BD" w:rsidRPr="00F40BA9" w:rsidRDefault="004277BD" w:rsidP="00B65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BA9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Исследовательская работа «Характер изменения поведения растений при изменении уровня освещённости» </w:t>
            </w:r>
          </w:p>
        </w:tc>
        <w:tc>
          <w:tcPr>
            <w:tcW w:w="976" w:type="dxa"/>
          </w:tcPr>
          <w:p w:rsidR="004277BD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850" w:type="dxa"/>
          </w:tcPr>
          <w:p w:rsidR="004277BD" w:rsidRPr="00B65054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Освещенность </w:t>
            </w:r>
          </w:p>
        </w:tc>
        <w:tc>
          <w:tcPr>
            <w:tcW w:w="3496" w:type="dxa"/>
          </w:tcPr>
          <w:p w:rsidR="004277BD" w:rsidRPr="00F40BA9" w:rsidRDefault="004277BD" w:rsidP="00B65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BA9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Исследовательская работа «Характер изменения поведения растений при изменении уровня освещённости» </w:t>
            </w:r>
          </w:p>
        </w:tc>
        <w:tc>
          <w:tcPr>
            <w:tcW w:w="976" w:type="dxa"/>
          </w:tcPr>
          <w:p w:rsidR="004277BD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850" w:type="dxa"/>
          </w:tcPr>
          <w:p w:rsidR="004277BD" w:rsidRPr="00B65054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Живой свет</w:t>
            </w:r>
          </w:p>
        </w:tc>
        <w:tc>
          <w:tcPr>
            <w:tcW w:w="3496" w:type="dxa"/>
          </w:tcPr>
          <w:p w:rsidR="004277BD" w:rsidRPr="00F40BA9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BA9">
              <w:rPr>
                <w:rFonts w:ascii="Times New Roman" w:hAnsi="Times New Roman" w:cs="Times New Roman"/>
                <w:sz w:val="28"/>
                <w:szCs w:val="28"/>
              </w:rPr>
              <w:t xml:space="preserve">Живой свет. (Свечение моря, светящиеся организмы, хемилюминесценция, биолюминесценция). </w:t>
            </w:r>
          </w:p>
          <w:p w:rsidR="004277BD" w:rsidRPr="00F40BA9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850" w:type="dxa"/>
          </w:tcPr>
          <w:p w:rsidR="004277BD" w:rsidRPr="00B65054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Рассеянный свет. Поглощение и отражение.</w:t>
            </w:r>
          </w:p>
        </w:tc>
        <w:tc>
          <w:tcPr>
            <w:tcW w:w="3496" w:type="dxa"/>
          </w:tcPr>
          <w:p w:rsidR="004277BD" w:rsidRPr="00F40BA9" w:rsidRDefault="004277BD" w:rsidP="00B650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BA9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Исследовательская работа «Экологические проблемы и обеспечение устойчивости биосферы, связанные с рассеянием и поглощением света» </w:t>
            </w:r>
          </w:p>
        </w:tc>
        <w:tc>
          <w:tcPr>
            <w:tcW w:w="976" w:type="dxa"/>
          </w:tcPr>
          <w:p w:rsidR="004277BD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850" w:type="dxa"/>
          </w:tcPr>
          <w:p w:rsidR="004277BD" w:rsidRPr="00B65054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Рассеянный свет. Поглощение и отражение.</w:t>
            </w:r>
          </w:p>
        </w:tc>
        <w:tc>
          <w:tcPr>
            <w:tcW w:w="3496" w:type="dxa"/>
          </w:tcPr>
          <w:p w:rsidR="004277BD" w:rsidRPr="00F40BA9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0BA9">
              <w:rPr>
                <w:rFonts w:ascii="Times New Roman" w:hAnsi="Times New Roman" w:cs="Times New Roman"/>
                <w:sz w:val="28"/>
                <w:szCs w:val="28"/>
              </w:rPr>
              <w:t xml:space="preserve">Исследовательская работа «Экологические проблемы и обеспечение устойчивости биосферы, связанные с рассеянием и поглощением света» </w:t>
            </w:r>
          </w:p>
        </w:tc>
        <w:tc>
          <w:tcPr>
            <w:tcW w:w="976" w:type="dxa"/>
          </w:tcPr>
          <w:p w:rsidR="004277BD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850" w:type="dxa"/>
          </w:tcPr>
          <w:p w:rsidR="004277BD" w:rsidRPr="00B65054" w:rsidRDefault="004277BD" w:rsidP="002534E3">
            <w:pPr>
              <w:rPr>
                <w:sz w:val="28"/>
                <w:szCs w:val="28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практических работ</w:t>
            </w:r>
          </w:p>
        </w:tc>
        <w:tc>
          <w:tcPr>
            <w:tcW w:w="3496" w:type="dxa"/>
          </w:tcPr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представлению 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исследовательских и проектных работ</w:t>
            </w:r>
          </w:p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Разбор практических </w:t>
            </w:r>
            <w:r>
              <w:rPr>
                <w:sz w:val="28"/>
                <w:szCs w:val="28"/>
              </w:rPr>
              <w:lastRenderedPageBreak/>
              <w:t>работ</w:t>
            </w:r>
          </w:p>
        </w:tc>
        <w:tc>
          <w:tcPr>
            <w:tcW w:w="3496" w:type="dxa"/>
          </w:tcPr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Подготовка к представлению 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исследовательских и проектных работ</w:t>
            </w:r>
          </w:p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практических работ</w:t>
            </w:r>
          </w:p>
        </w:tc>
        <w:tc>
          <w:tcPr>
            <w:tcW w:w="3496" w:type="dxa"/>
          </w:tcPr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представлению 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исследовательских и проектных работ</w:t>
            </w:r>
          </w:p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практических работ</w:t>
            </w:r>
          </w:p>
        </w:tc>
        <w:tc>
          <w:tcPr>
            <w:tcW w:w="3496" w:type="dxa"/>
          </w:tcPr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представлению 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исследовательских и проектных работ</w:t>
            </w:r>
          </w:p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8412D0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практических работ</w:t>
            </w:r>
          </w:p>
        </w:tc>
        <w:tc>
          <w:tcPr>
            <w:tcW w:w="3496" w:type="dxa"/>
          </w:tcPr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представлению </w:t>
            </w: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исследовательских и проектных работ</w:t>
            </w:r>
          </w:p>
          <w:p w:rsidR="004277BD" w:rsidRPr="00465D70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практических работ</w:t>
            </w:r>
          </w:p>
        </w:tc>
        <w:tc>
          <w:tcPr>
            <w:tcW w:w="3496" w:type="dxa"/>
          </w:tcPr>
          <w:p w:rsidR="004277BD" w:rsidRPr="00465D70" w:rsidRDefault="004277BD" w:rsidP="00F4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  <w:tr w:rsidR="004277BD" w:rsidRPr="00630D99" w:rsidTr="00345864">
        <w:tc>
          <w:tcPr>
            <w:tcW w:w="846" w:type="dxa"/>
          </w:tcPr>
          <w:p w:rsidR="004277BD" w:rsidRPr="00630D99" w:rsidRDefault="004277BD" w:rsidP="00137B83">
            <w:pPr>
              <w:pStyle w:val="a3"/>
              <w:numPr>
                <w:ilvl w:val="0"/>
                <w:numId w:val="1"/>
              </w:numPr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BD" w:rsidRPr="00630D99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 w:rsidRPr="00630D99">
              <w:rPr>
                <w:sz w:val="28"/>
                <w:szCs w:val="28"/>
              </w:rPr>
              <w:t>Разбор лабораторных работ</w:t>
            </w:r>
          </w:p>
        </w:tc>
        <w:tc>
          <w:tcPr>
            <w:tcW w:w="3496" w:type="dxa"/>
          </w:tcPr>
          <w:p w:rsidR="004277BD" w:rsidRPr="00465D70" w:rsidRDefault="004277BD" w:rsidP="00F40B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D70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</w:tc>
        <w:tc>
          <w:tcPr>
            <w:tcW w:w="976" w:type="dxa"/>
          </w:tcPr>
          <w:p w:rsidR="004277BD" w:rsidRPr="00963574" w:rsidRDefault="004277BD" w:rsidP="002534E3">
            <w:pPr>
              <w:pStyle w:val="a3"/>
              <w:spacing w:before="0" w:beforeAutospacing="0" w:after="15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4277BD" w:rsidRPr="00FA0C1E" w:rsidRDefault="004277BD" w:rsidP="008412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0C1E"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850" w:type="dxa"/>
          </w:tcPr>
          <w:p w:rsidR="004277BD" w:rsidRPr="00696F8F" w:rsidRDefault="004277BD" w:rsidP="002534E3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137B83" w:rsidRDefault="00137B83" w:rsidP="00137B8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198C" w:rsidRDefault="00FA0C1E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44.2pt;margin-top:16.1pt;width:227.25pt;height:120pt;z-index:251658240">
            <v:textbox>
              <w:txbxContent>
                <w:p w:rsidR="00FA0C1E" w:rsidRPr="004277BD" w:rsidRDefault="004277B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27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4277BD" w:rsidRPr="004277BD" w:rsidRDefault="004277B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27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УР</w:t>
                  </w:r>
                </w:p>
                <w:p w:rsidR="004277BD" w:rsidRPr="004277BD" w:rsidRDefault="004277B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</w:t>
                  </w:r>
                  <w:r w:rsidRPr="00427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proofErr w:type="spellEnd"/>
                  <w:r w:rsidRPr="00427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4277BD" w:rsidRPr="004277BD" w:rsidRDefault="004277BD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277BD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__________________2022 года</w:t>
                  </w:r>
                </w:p>
              </w:txbxContent>
            </v:textbox>
          </v:shape>
        </w:pict>
      </w:r>
    </w:p>
    <w:sectPr w:rsidR="00AD198C" w:rsidSect="00FA0C1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377E3"/>
    <w:multiLevelType w:val="hybridMultilevel"/>
    <w:tmpl w:val="80CEDC80"/>
    <w:lvl w:ilvl="0" w:tplc="B7DE46E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575821C9"/>
    <w:multiLevelType w:val="multilevel"/>
    <w:tmpl w:val="B9C4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8C3584"/>
    <w:multiLevelType w:val="multilevel"/>
    <w:tmpl w:val="806AE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3B3B41"/>
    <w:multiLevelType w:val="multilevel"/>
    <w:tmpl w:val="FC9A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9256F1"/>
    <w:multiLevelType w:val="hybridMultilevel"/>
    <w:tmpl w:val="7AC43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7B83"/>
    <w:rsid w:val="00137B83"/>
    <w:rsid w:val="0033081C"/>
    <w:rsid w:val="00331158"/>
    <w:rsid w:val="004277BD"/>
    <w:rsid w:val="00465D70"/>
    <w:rsid w:val="00604039"/>
    <w:rsid w:val="00A17C95"/>
    <w:rsid w:val="00AD198C"/>
    <w:rsid w:val="00B65054"/>
    <w:rsid w:val="00CC300C"/>
    <w:rsid w:val="00D22CFE"/>
    <w:rsid w:val="00F40BA9"/>
    <w:rsid w:val="00FA0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137B83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137B83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137B83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137B83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Normal (Web)"/>
    <w:basedOn w:val="a"/>
    <w:uiPriority w:val="99"/>
    <w:unhideWhenUsed/>
    <w:rsid w:val="00137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37B8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1714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2022-09-28T10:38:00Z</dcterms:created>
  <dcterms:modified xsi:type="dcterms:W3CDTF">2022-09-29T08:59:00Z</dcterms:modified>
</cp:coreProperties>
</file>