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84E" w:rsidRPr="002A0331" w:rsidRDefault="00E5684E" w:rsidP="00E5684E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2A0331">
        <w:rPr>
          <w:sz w:val="28"/>
          <w:szCs w:val="28"/>
        </w:rPr>
        <w:t>Управление образования Красносулинского района р.п. Горный</w:t>
      </w:r>
    </w:p>
    <w:p w:rsidR="00E5684E" w:rsidRPr="002A0331" w:rsidRDefault="00E5684E" w:rsidP="00E5684E">
      <w:pPr>
        <w:pStyle w:val="Style11"/>
        <w:widowControl/>
        <w:spacing w:line="240" w:lineRule="exact"/>
        <w:ind w:left="566"/>
        <w:jc w:val="both"/>
        <w:rPr>
          <w:sz w:val="28"/>
          <w:szCs w:val="28"/>
        </w:rPr>
      </w:pP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2A0331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2A0331">
        <w:rPr>
          <w:rStyle w:val="FontStyle27"/>
          <w:sz w:val="28"/>
          <w:szCs w:val="28"/>
        </w:rPr>
        <w:t>средняя общеобразовательная школа №22</w:t>
      </w: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5684E" w:rsidRPr="002A0331" w:rsidRDefault="00E5684E" w:rsidP="00E5684E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  <w:t xml:space="preserve">          У</w:t>
      </w:r>
      <w:proofErr w:type="gramEnd"/>
      <w:r w:rsidRPr="002A0331">
        <w:rPr>
          <w:rFonts w:ascii="Times New Roman" w:hAnsi="Times New Roman"/>
          <w:sz w:val="28"/>
          <w:szCs w:val="28"/>
        </w:rPr>
        <w:t>тверждаю</w:t>
      </w: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на заседании пед</w:t>
      </w:r>
      <w:r>
        <w:rPr>
          <w:rFonts w:ascii="Times New Roman" w:hAnsi="Times New Roman"/>
          <w:sz w:val="28"/>
          <w:szCs w:val="28"/>
        </w:rPr>
        <w:t>агогического совета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>Дирек</w:t>
      </w:r>
      <w:r>
        <w:rPr>
          <w:rFonts w:ascii="Times New Roman" w:hAnsi="Times New Roman"/>
          <w:sz w:val="28"/>
          <w:szCs w:val="28"/>
        </w:rPr>
        <w:t xml:space="preserve">тор </w:t>
      </w:r>
      <w:r w:rsidRPr="002A0331">
        <w:rPr>
          <w:rFonts w:ascii="Times New Roman" w:hAnsi="Times New Roman"/>
          <w:sz w:val="28"/>
          <w:szCs w:val="28"/>
        </w:rPr>
        <w:t>МБОУ СОШ № 22</w:t>
      </w: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МБОУ СОШ №22</w:t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  <w:t xml:space="preserve">          </w:t>
      </w:r>
      <w:r>
        <w:rPr>
          <w:rFonts w:ascii="Times New Roman" w:hAnsi="Times New Roman"/>
          <w:sz w:val="28"/>
          <w:szCs w:val="28"/>
        </w:rPr>
        <w:t xml:space="preserve">___________Г.И. </w:t>
      </w:r>
      <w:proofErr w:type="spellStart"/>
      <w:r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протокол от «</w:t>
      </w:r>
      <w:r w:rsidR="0021718F">
        <w:rPr>
          <w:rFonts w:ascii="Times New Roman" w:hAnsi="Times New Roman"/>
          <w:sz w:val="28"/>
          <w:szCs w:val="28"/>
        </w:rPr>
        <w:t>31</w:t>
      </w:r>
      <w:r w:rsidR="00BF12A1">
        <w:rPr>
          <w:rFonts w:ascii="Times New Roman" w:hAnsi="Times New Roman"/>
          <w:sz w:val="28"/>
          <w:szCs w:val="28"/>
        </w:rPr>
        <w:t>» августа 2022</w:t>
      </w:r>
      <w:r>
        <w:rPr>
          <w:rFonts w:ascii="Times New Roman" w:hAnsi="Times New Roman"/>
          <w:sz w:val="28"/>
          <w:szCs w:val="28"/>
        </w:rPr>
        <w:t xml:space="preserve"> г. №1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>МП</w:t>
      </w:r>
    </w:p>
    <w:p w:rsidR="00E5684E" w:rsidRPr="002A0331" w:rsidRDefault="00E5684E" w:rsidP="00E5684E">
      <w:pPr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2A033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8434"/>
        </w:tabs>
        <w:spacing w:before="197"/>
        <w:ind w:right="518"/>
        <w:jc w:val="both"/>
        <w:rPr>
          <w:rStyle w:val="FontStyle25"/>
          <w:sz w:val="28"/>
          <w:szCs w:val="28"/>
        </w:rPr>
      </w:pPr>
      <w:r w:rsidRPr="002A0331">
        <w:rPr>
          <w:rStyle w:val="FontStyle25"/>
          <w:sz w:val="28"/>
          <w:szCs w:val="28"/>
        </w:rPr>
        <w:t xml:space="preserve">  По           </w:t>
      </w:r>
      <w:r w:rsidRPr="002A0331">
        <w:rPr>
          <w:rStyle w:val="FontStyle25"/>
          <w:sz w:val="28"/>
          <w:szCs w:val="28"/>
          <w:u w:val="single"/>
        </w:rPr>
        <w:t xml:space="preserve">Физической культуре                                                                                                                                </w:t>
      </w:r>
    </w:p>
    <w:p w:rsidR="00E5684E" w:rsidRPr="002A0331" w:rsidRDefault="00E5684E" w:rsidP="00E5684E">
      <w:pPr>
        <w:pStyle w:val="Style7"/>
        <w:widowControl/>
        <w:spacing w:before="19"/>
        <w:jc w:val="both"/>
        <w:rPr>
          <w:rStyle w:val="FontStyle22"/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5"/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2"/>
          <w:sz w:val="28"/>
          <w:szCs w:val="28"/>
        </w:rPr>
      </w:pPr>
      <w:r w:rsidRPr="002A0331">
        <w:rPr>
          <w:rStyle w:val="FontStyle25"/>
          <w:sz w:val="28"/>
          <w:szCs w:val="28"/>
        </w:rPr>
        <w:t xml:space="preserve">Учитель               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E5684E" w:rsidRPr="00CD791A" w:rsidRDefault="00E5684E" w:rsidP="00E5684E">
      <w:pPr>
        <w:pStyle w:val="Style9"/>
        <w:widowControl/>
        <w:spacing w:before="202"/>
        <w:jc w:val="both"/>
        <w:rPr>
          <w:color w:val="000000"/>
          <w:sz w:val="28"/>
          <w:szCs w:val="28"/>
        </w:rPr>
      </w:pPr>
      <w:r>
        <w:rPr>
          <w:rStyle w:val="FontStyle25"/>
          <w:sz w:val="28"/>
          <w:szCs w:val="28"/>
        </w:rPr>
        <w:t>Класс                    8</w:t>
      </w:r>
      <w:r w:rsidR="00BF12A1">
        <w:rPr>
          <w:rStyle w:val="FontStyle25"/>
          <w:sz w:val="28"/>
          <w:szCs w:val="28"/>
        </w:rPr>
        <w:t>а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</w:t>
      </w:r>
      <w:r w:rsidRPr="002A0331">
        <w:rPr>
          <w:rStyle w:val="FontStyle25"/>
          <w:sz w:val="28"/>
          <w:szCs w:val="28"/>
        </w:rPr>
        <w:t xml:space="preserve">в неделю </w:t>
      </w:r>
      <w:r>
        <w:rPr>
          <w:sz w:val="28"/>
          <w:szCs w:val="28"/>
        </w:rPr>
        <w:t xml:space="preserve">    2 часа</w:t>
      </w:r>
      <w:r w:rsidRPr="002A0331">
        <w:rPr>
          <w:sz w:val="28"/>
          <w:szCs w:val="28"/>
        </w:rPr>
        <w:t xml:space="preserve">                                                        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 w:rsidRPr="002A0331">
        <w:rPr>
          <w:sz w:val="28"/>
          <w:szCs w:val="28"/>
        </w:rPr>
        <w:t>Общее к</w:t>
      </w:r>
      <w:r>
        <w:rPr>
          <w:sz w:val="28"/>
          <w:szCs w:val="28"/>
        </w:rPr>
        <w:t>оличеств</w:t>
      </w:r>
      <w:r w:rsidR="00E511D6">
        <w:rPr>
          <w:sz w:val="28"/>
          <w:szCs w:val="28"/>
        </w:rPr>
        <w:t>о часов по плану              70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BF12A1">
        <w:rPr>
          <w:rStyle w:val="FontStyle25"/>
          <w:sz w:val="28"/>
          <w:szCs w:val="28"/>
        </w:rPr>
        <w:t>и с учетом праздничных дней  -67</w:t>
      </w:r>
      <w:r>
        <w:rPr>
          <w:rStyle w:val="FontStyle25"/>
          <w:sz w:val="28"/>
          <w:szCs w:val="28"/>
        </w:rPr>
        <w:t xml:space="preserve"> часов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  <w:r w:rsidRPr="002A0331">
        <w:rPr>
          <w:sz w:val="28"/>
          <w:szCs w:val="28"/>
        </w:rPr>
        <w:t>Рабочая программа разработана на основе примерной программы по физической культуре 5-9 класс В.И.Ляха.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  <w:r w:rsidRPr="002A0331">
        <w:rPr>
          <w:sz w:val="28"/>
          <w:szCs w:val="28"/>
        </w:rPr>
        <w:t>Ориентирована на учебник «Физическая культура 5-7 класс» М.Я.</w:t>
      </w:r>
      <w:r>
        <w:rPr>
          <w:sz w:val="28"/>
          <w:szCs w:val="28"/>
        </w:rPr>
        <w:t xml:space="preserve"> </w:t>
      </w:r>
      <w:proofErr w:type="spellStart"/>
      <w:r w:rsidRPr="002A0331">
        <w:rPr>
          <w:sz w:val="28"/>
          <w:szCs w:val="28"/>
        </w:rPr>
        <w:t>Виленский-М</w:t>
      </w:r>
      <w:proofErr w:type="spellEnd"/>
      <w:r w:rsidRPr="002A0331">
        <w:rPr>
          <w:sz w:val="28"/>
          <w:szCs w:val="28"/>
        </w:rPr>
        <w:t>.:</w:t>
      </w:r>
      <w:r>
        <w:rPr>
          <w:sz w:val="28"/>
          <w:szCs w:val="28"/>
        </w:rPr>
        <w:t xml:space="preserve"> </w:t>
      </w:r>
      <w:r w:rsidRPr="002A0331">
        <w:rPr>
          <w:sz w:val="28"/>
          <w:szCs w:val="28"/>
        </w:rPr>
        <w:t>Просвещение,2014.</w:t>
      </w: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Pr="00CD791A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 w:rsidRPr="002A0331">
        <w:rPr>
          <w:sz w:val="28"/>
          <w:szCs w:val="28"/>
        </w:rPr>
        <w:t xml:space="preserve"> Срок реализации программы   </w:t>
      </w:r>
      <w:r w:rsidR="00BF12A1">
        <w:rPr>
          <w:sz w:val="28"/>
          <w:szCs w:val="28"/>
          <w:u w:val="single"/>
        </w:rPr>
        <w:t>2022-2023</w:t>
      </w:r>
      <w:r w:rsidRPr="002A0331">
        <w:rPr>
          <w:sz w:val="28"/>
          <w:szCs w:val="28"/>
          <w:u w:val="single"/>
        </w:rPr>
        <w:t xml:space="preserve"> учебный год</w:t>
      </w:r>
    </w:p>
    <w:p w:rsidR="00856A0F" w:rsidRDefault="00856A0F" w:rsidP="00856A0F">
      <w:pPr>
        <w:pStyle w:val="Style11"/>
        <w:widowControl/>
        <w:spacing w:line="240" w:lineRule="exact"/>
        <w:ind w:left="566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b/>
          <w:sz w:val="28"/>
          <w:szCs w:val="28"/>
        </w:rPr>
      </w:pPr>
    </w:p>
    <w:p w:rsidR="00FE2268" w:rsidRPr="00E5684E" w:rsidRDefault="00FE2268" w:rsidP="00E5684E">
      <w:pPr>
        <w:pStyle w:val="Style9"/>
        <w:widowControl/>
        <w:tabs>
          <w:tab w:val="left" w:leader="underscore" w:pos="3456"/>
        </w:tabs>
        <w:spacing w:before="10"/>
        <w:rPr>
          <w:szCs w:val="20"/>
          <w:u w:val="single"/>
        </w:rPr>
      </w:pPr>
      <w:r w:rsidRPr="00727D51">
        <w:rPr>
          <w:b/>
          <w:sz w:val="28"/>
          <w:szCs w:val="28"/>
        </w:rPr>
        <w:lastRenderedPageBreak/>
        <w:t>1.</w:t>
      </w:r>
      <w:r w:rsidRPr="008B664C">
        <w:rPr>
          <w:sz w:val="28"/>
          <w:szCs w:val="28"/>
        </w:rPr>
        <w:t xml:space="preserve"> </w:t>
      </w:r>
      <w:r w:rsidRPr="008B664C">
        <w:rPr>
          <w:b/>
          <w:sz w:val="32"/>
          <w:szCs w:val="32"/>
        </w:rPr>
        <w:t>Планируемые результаты освоения учебного предмета</w:t>
      </w:r>
    </w:p>
    <w:p w:rsidR="00FE2268" w:rsidRPr="00C401E4" w:rsidRDefault="00FE2268" w:rsidP="00FE2268">
      <w:pPr>
        <w:spacing w:after="24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t>Личностные результаты</w:t>
      </w:r>
    </w:p>
    <w:p w:rsidR="00FE2268" w:rsidRPr="00C401E4" w:rsidRDefault="00FE2268" w:rsidP="00FE2268">
      <w:pPr>
        <w:spacing w:after="24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знание истории физической культуры своего народа, своего края как части наследия народов России и человечества;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усвоение гуманистических, демократических и традиционных ценностей многонационального российского общества;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воспитание чувства ответственности и долга перед Родиной;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формирование ответственного отношения к учению, готовности и </w:t>
      </w:r>
      <w:proofErr w:type="gramStart"/>
      <w:r w:rsidRPr="00C401E4">
        <w:rPr>
          <w:rFonts w:ascii="Times New Roman" w:hAnsi="Times New Roman"/>
          <w:sz w:val="28"/>
          <w:szCs w:val="28"/>
        </w:rPr>
        <w:t>способности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осознанного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C401E4">
        <w:rPr>
          <w:rFonts w:ascii="Times New Roman" w:hAnsi="Times New Roman"/>
          <w:sz w:val="28"/>
          <w:szCs w:val="28"/>
        </w:rPr>
        <w:t>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готовности и способности вести диалог с другими людьми и достигать в нём взаимопонимания;   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участие в школьном самоуправлении и  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                                                            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осознание значения семьи в жизни человека и общества, принятие ценности семейной жизни, уважительное и заботливое отношение к членам своей семьи.                            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Личностные результаты отражаются в готовности обучающихся к саморазвитию индивидуальных свойств личности, которые приобретаются в процессе освоения учебного предмета «Физическая культура». Они включают в себя основы гражданской идентичности, сформированную мотивацию к обучению; и познанию в сфере физической культуры,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Личностные результаты освоения программного материала проявляются в следующих областях культуры.</w:t>
      </w:r>
    </w:p>
    <w:p w:rsidR="00FE2268" w:rsidRPr="00C401E4" w:rsidRDefault="00FE2268" w:rsidP="00FE2268">
      <w:pPr>
        <w:spacing w:before="24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знаниями об индивидуальных особенностях  физического развития и физической подготовленности, о соответствии их возрастно-половым нормативам;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знаниями по организации и проведению занятий физическими упражнениями оздоровительной и тренировочной направленности, составлению содержания индивидуальных занятий в соответствии с задачами улучшения физического развития и физической подготовленности.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принимать активное участие в организации и проведении совместных физкультурно-оздоровительных и спортивных мероприятий;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предупреждать конфликтные ситуации и находить выходы из спорных ситуаций в процессе игровой и соревновательной деятельности на основе уважительного и доброжелательного отношения к окружающим.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трудовой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умение планировать режим дня, обеспечивать оптимальное сочетание умственных, физических нагрузок и отдыха;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длительно сохранять правильную осанку во время статичных поз и в процессе разнообразных видов двигательной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потребности иметь хорошее телосложение в соответствии с принятыми нормами и представлениями;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культуры движений, умения передвигаться легко, красиво, непринуждённо.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коммуникативной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осуществлять поиск информации по вопросам современных оздоровительных систем (в справочных источниках, учебнике, в сети Интернет и др.), а также обобщать, анализировать и применять полученные знания в самостоятельных занятиях физическими упражнениями и спортом;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формулировать цель и задачи индивидуальных и совместных с другими детьми и подростками занятий физкультурно-оздоровительной и спортивно-оздоровительной деятельностью, излагать их содержание;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 владение умением оценивать ситуацию и оперативно принимать решения, находить адекватные способы взаимодействия с партнёрами во время учебной, игровой и соревновательной деятельности.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В области физической культуры: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владение умениями:         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циклических и ациклических локомоциях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с максимальной скоростью пробегать 60 м из положения низкого старта; в равномерном темпе бегать до 20 мин (мальчики) и до 15 мин (девочки); после быстрого разбега с 9—13 шагов совершать прыжок в длину; выполнять с 9—13 шагов разбега прыжок в высоту способом «перешагивание»; проплывать 50 м;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метаниях на дальность и на меткость: метать малый мяч и мяч 150 г с места и с разбега (10—12 м) с использованием </w:t>
      </w:r>
      <w:proofErr w:type="spellStart"/>
      <w:r w:rsidRPr="00C401E4">
        <w:rPr>
          <w:rFonts w:ascii="Times New Roman" w:hAnsi="Times New Roman"/>
          <w:sz w:val="28"/>
          <w:szCs w:val="28"/>
        </w:rPr>
        <w:t>четырёхшажного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варианта бросковых шагов с соблюдением ритма; метать малый мяч и мяч 150 г с места и с 3 шагов </w:t>
      </w:r>
      <w:r w:rsidRPr="00C401E4">
        <w:rPr>
          <w:rFonts w:ascii="Times New Roman" w:hAnsi="Times New Roman"/>
          <w:sz w:val="28"/>
          <w:szCs w:val="28"/>
        </w:rPr>
        <w:lastRenderedPageBreak/>
        <w:t>разбега в горизонтальную и вертикальную цели с 10— 15 м, метать малый мяч и мяч 150 г с места по медленно и быстро движущейся цели с 10—12 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гимнастических и акробатических упражнениях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выполнять комбинацию из четырёх элементов на перекладине (мальчики) и на разновысоких брусьях (девочки); опорные прыжки через козла в длину (мальчики) и в ширину (девочки); комбинацию движений с одним из предметов (мяч, палка, скакалка, обруч), состоящих из шести элементов, или комбинацию, состоящую из шести гимнастических элементов; выполнять акробатическую комбинацию из четырёх элементов, включающую кувырки вперёд и назад, стойку на голове и руках, длинный кувырок (мальчики), кувырок вперёд и назад в полу шпагат, «мост» и поворот в упор, стоя на одном колене (девочки);  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единоборствах: осуществлять подводящие упражнения по овладению приёмами техники и борьбы в партере и в стойке (юноши);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спортивных играх: играть в одну из спортивных игр (по упрощённым правилам);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демонстрировать результаты не ниже, чем средний уровень основных физических способностей;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владеть способами спортивной деятельности: участвовать в соревновании по легкоатлетическому </w:t>
      </w:r>
      <w:proofErr w:type="spellStart"/>
      <w:r w:rsidRPr="00C401E4">
        <w:rPr>
          <w:rFonts w:ascii="Times New Roman" w:hAnsi="Times New Roman"/>
          <w:sz w:val="28"/>
          <w:szCs w:val="28"/>
        </w:rPr>
        <w:t>четырёхборью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: бег 60 м, прыжок в длину или в высоту с разбега, метание, бег на выносливость; участвовать в соревнованиях по одному из видов спорта;    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владеть правилами поведения на занятиях физическими упражнениями: соблюдать нормы поведения в коллективе, правила безопасности, гигиену занятий и личную гигиену; помогать друг другу и учителю; поддерживать товарищей, имеющих недостаточную физическую подготовленность; проявлять активность, самостоятельность, выдержку и самообладание. 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C401E4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b/>
          <w:sz w:val="28"/>
          <w:szCs w:val="28"/>
        </w:rPr>
        <w:t xml:space="preserve"> результаты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самостоятельно планировать пути  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умение соотносить свои действия с планируемыми результатами, осуществлять контроль своей деятельности в процессе достижения результата, </w:t>
      </w:r>
      <w:r w:rsidRPr="00C401E4">
        <w:rPr>
          <w:rFonts w:ascii="Times New Roman" w:hAnsi="Times New Roman"/>
          <w:sz w:val="28"/>
          <w:szCs w:val="28"/>
        </w:rPr>
        <w:lastRenderedPageBreak/>
        <w:t>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оценивать правильность выполнения учебной задачи, собственные возможности её решения;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учебное сотрудничество и совместную деятельность с учителем и сверстниками;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формулировать, аргументировать и отстаивать своё мнение;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регуляции своей деятельности.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401E4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результаты проявляются в различных областях культуры.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овладение сведениями о роли и значении физической культуры в формировании целостной личности человека, в развитии его сознания и мышления, физических, психических и нравственных качеств;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понимание здоровья как одного из важнейших условий развития и самореализации человека, расширяющего возможности выбора профессиональной деятельности и обеспечивающего длительную творческую активность;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понимание физической культуры как средства организации и активного ведения здорового образа жизни, профилактики вредных привычек и </w:t>
      </w:r>
      <w:proofErr w:type="spellStart"/>
      <w:r w:rsidRPr="00C401E4">
        <w:rPr>
          <w:rFonts w:ascii="Times New Roman" w:hAnsi="Times New Roman"/>
          <w:sz w:val="28"/>
          <w:szCs w:val="28"/>
        </w:rPr>
        <w:t>девиантного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(отклоняющегося от норм) поведения.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проявление уважительного отношения к окружающим, товарищам по команде и соперникам, проявление культуры взаимодействия, терпимости и толерантности в достижении общих целей при совместной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трудовой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добросовестное выполнение учебных заданий, осознанное стремление к освоению новых знаний и умений, повышающих результативность выполнения заданий;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приобретение умений планировать, контролировать и оценивать учебную деятельность, организовывать места занятий и обеспечивать их безопасность;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закрепление умения поддержания оптимального уровня работоспособности в процессе учебной деятельности посредством активного использования занятий физическими упражнениями, гигиенических факторов и естественных сил природы для профилактики психического и физического утомления.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знание факторов, потенциально опасных для здоровья (вредные привычки, ранние половые связи, допинг), и их опасных последствий;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понимание культуры движений человека, постижение значения овладения жизненно важными двигательными умениями и навыками, исходя из целесообразности и эстетической привлекательности;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коммуникативной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физической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способами организации и проведения разнообразных форм занятий физическими упражнениями, их планирования и наполнения содержанием;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способами наблюдения за показателями индивидуального здоровья, физического развития и физической подготовленности, величиной физических нагрузок, использования этих показателей в организации и проведении самостоятельных форм занятий.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lastRenderedPageBreak/>
        <w:t>Предметные результаты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Предметные результаты, так же как и </w:t>
      </w:r>
      <w:proofErr w:type="spellStart"/>
      <w:r w:rsidRPr="00C401E4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, проявляются в разных областях культуры.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знания по истории развития спорта и олимпийского движения, о положительном их влиянии на укрепление мира и дружбы между народами;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знания основных направлений развития физической культуры в обществе, их целей, задач и форм организации;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проявлять инициативу и самостоятельность при организации совместных занятий физическими упражнениями, доброжелательное и уважительное отношение к участникам с разным уровнем их умений, физических способностей, состояния здоровья;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взаимодействовать с одноклассниками и сверстниками, оказывать им помощь при освоении новых двигательных действий, корректно объяснять и объективно оценивать технику их выполнения;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          В области трудовой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преодолевать трудности, добросовестно выполнять учебные задания по технической и физической подготовке;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самостоятельные занятия физическими упражнениями разной функциональной направленности, обеспечивать безопасность мест занятий, спортивного инвентаря и оборудования, спортивной одежды;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и проводить самостоятельные занятия по базовым видам школьной программы, подбирать физические упражнения в зависимости от индивидуальной ориентации на будущую профессиональную деятельность.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lastRenderedPageBreak/>
        <w:t>В области эстетической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самостоятельные занятия с использованием физических упражнений по формированию телосложения и правильной осанки, подбирать комплексы физических упражнений и режимы физической нагрузки в зависимости   от   индивидуальных   особенностей   физического развития;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организовывать самостоятельные занятия по формированию культуры движений при выполнении упражнений разной направленности (на развитие координационных способностей, силовых, скоростных, выносливости, гибкости) в зависимости от индивидуальных особенностей физической подготовленности;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способность вести наблюдения за динамикой показателей физического развития, осанки, показателями основных физических способностей, объективно их оценивать и соотносить с общепринятыми нормами и нормативами.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          В области коммуникативной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интересно и доступно излагать знания о физической культуре, умело применяя соответствующие понятия и термины;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определять задачи занятий физическими упражнениями, включёнными в содержание школьной программы, аргументировать, как их следует организовывать и проводить;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осуществлять судейство соревнований по одному из видов спорта, проводить занятия в качестве командира отделения, капитана команды, владея необходимыми информационными жестами.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физической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отбирать физические упражнения, естественные силы природы, гигиенические факторы в соответствии с их функциональной направленностью, составлять из них индивидуальные комплексы для осуществления оздоровительной гимнастики, использования закаливающих процедур, профилактики нарушений осанки, улучшения физической подготовленности;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составлять планы занятий с использованием физических упражнений разной педагогической направленности, регулировать величину физической нагрузки в зависимости от задач занятия и индивидуальных особенностей организма;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проводить самостоятельные занятия по освоению и закреплению осваиваемых на уроке новых двигательных действий и развитию основных физических (кондиционных и координационных) способностей, контролировать и анализировать эффективность этих занятий, ведя дневник самонаблюдения.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Система оценивания пятибалльная, согласно локальному акту школы.</w:t>
      </w:r>
    </w:p>
    <w:p w:rsidR="00FE2268" w:rsidRPr="004B78B1" w:rsidRDefault="00FE2268" w:rsidP="00FE226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lastRenderedPageBreak/>
        <w:t>2. Содержание курса</w:t>
      </w: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70"/>
        <w:gridCol w:w="6061"/>
      </w:tblGrid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 курса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Характеристика видов деятельности учащихся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keepNext/>
              <w:keepLines/>
              <w:spacing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аздел 1. Основы знаний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физической культуры.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Олимпийские игры древности. Возрождение Олимпийских игр и олимпийского движения.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зарождения олимпийского движения в России. Олимпийское движение в России (СССР).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Выдающиеся достижения отечественных спортсменов на Олимпийских играх.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Характеристика видов спорта, входящих в прог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рамму Олимпийских игр.</w:t>
            </w:r>
          </w:p>
          <w:p w:rsidR="00FE2268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Физическая культура в современном обществе</w:t>
            </w:r>
          </w:p>
          <w:p w:rsidR="00FE2268" w:rsidRPr="00596065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Комплекс ГТО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историю возникновения и формирования физической культуры. Характеризуют Олимпийские игры древности как явление культуры, раскрывают содержание и правила соревнований.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цель возрождения Олимпийских игр, объясняют смысл символики и ритуалов, роль Пьера де Кубертена в становлении олимпийского движения.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Сравнивают физические упражнения, которые были популярны у русского народа в древности и в Средние века, с современными упражнениями.</w:t>
            </w:r>
          </w:p>
          <w:p w:rsidR="00FE2268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Объясняют, чем знаменателен советский период развития олимпийского движения в России. Анализируют положения Федерального закона «О физической культуре и спорте»</w:t>
            </w:r>
          </w:p>
          <w:p w:rsidR="00FE2268" w:rsidRPr="00CC383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CC383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E2268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E2268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 возникновения. Введение  комплекса ГТО в России.</w:t>
            </w:r>
          </w:p>
          <w:p w:rsidR="00FE2268" w:rsidRPr="00CC383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Физическая культура человека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Регулярно контролируя длину своего тела, определяют темпы своего роста.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Разучивают и выполняют комплексы упражнений для самостоятельных занятий в домашних условиях.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Соблюдают основные гигиенические правила. Выбирают режим правильного питания в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висимости от характера мышечной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деятельности.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основные правила организации распорядка дня.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 роль и значение занятий физической культурой в профилактике вредных привы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чек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Индивидуальные комплек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сы адаптивной (лечебной</w:t>
            </w:r>
            <w:proofErr w:type="gram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)и</w:t>
            </w:r>
            <w:proofErr w:type="gram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корригирующей физической культуры.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по коррекции осанки и телосложения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Регулярно измеряют массу своего тела с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мощью напольных весов.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Укрепляют мышцы спины и плечевой пояс с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мощью специальных упражнений. Соблюдают элементарные правила, снижающие риск появления болезни глаз. Раскрывают значение нервной системы в управ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лении движениями и в регуляции основными системами организма.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Составляют личный план физического самовос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питания.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упражнения для тренировки различ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ных групп мышц.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Осмысливают, как занятия физическими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нениями оказывают благотворное влияние на ра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боту и развитие всех систем организма, на его рост и развитие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Режим дня и его основное содержание.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Всестороннее и гармоничное физическое развитие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понятие здорового образа жизни, выделяют его основные компоненты и определяют их взаимосвязь со здоровьем человека. Выполняют комплексы упражнений утренней гимнастики.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Оборудуют с помощью родителей место для самостоятельных занятий физкультурой в домашних условиях и приобретают спортивный инвентарь.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Разучивают и выполняют комплексы упражнений для самостоятельных занятий в домашних условиях.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Соблюдают основные гигиенические правила. Выбирают режим правильного питания в зависимости от характера мышечной деятельности.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Выполняют основные правила организации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распорядка дня.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 роль и значение занятий физической культурой в профилактике вредных привычек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Оценка эффективности занятий физической культурой.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Самонаблюдение и самоконтроль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тесты на приседания и пробу с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держкой дыхания. Измеряют пульс до, во время и после занятий физическими упражнениями. Заполняют дневник самоконтроля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Первая помощь и самопо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мощь во время занятий фи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зической культурой и спор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том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 парах с одноклассниками тренируются в нало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жении повязок и жгутов, переноске пострадав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ших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2. Физическое совершенствование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Лёгкая атлетика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Беговые упражнения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лёгкой атлетики и запоминают имена выдающихся отечественных спортсменов. Описывают технику выполнения беговых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нений, осваивают её самостоятельно, выявляют и устраняют характерные ошибки в процессе осво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ения.</w:t>
            </w:r>
          </w:p>
          <w:p w:rsidR="00FE2268" w:rsidRPr="00596065" w:rsidRDefault="00FE2268" w:rsidP="00FE2268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Демонстрируют вариативное выполнение бего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вых упражнений.</w:t>
            </w:r>
          </w:p>
          <w:p w:rsidR="00FE2268" w:rsidRPr="00596065" w:rsidRDefault="00FE2268" w:rsidP="00FE2268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беговые упражнения для развития соответствующих физических качеств, выбирают индивидуальный режим физической нагрузки, контролируют её по частоте сердечных сокраще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беговых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нений, осваивают её самостоятельно, выявляют и устраняют характерные ошибки в процессе осво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ения.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Прыжковые упражнения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прыжковых уп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ражнений, осваивают её самостоятельно, выявля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ют и устраняют характерные ошибки в процессе освоения.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прыжковых уп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ражнений, осваивают её самостоятельно, выявля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ют и устраняют характерные ошибки в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процессе освоения.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прыжковых упражнений,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Метание малого  мяча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метательных упражнений, осваивают её самостоятельно, выявляют и устраняют характерные ошибки в процессе освоения.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Демонстрируют вариативное выполнение метательных упражнений.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метательные упражнения для развития соответствующих физических способностей. Взаимодействуют со сверстниками в процессе совместного освоения метательных упражнений,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Развитие </w:t>
            </w:r>
            <w:proofErr w:type="spell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скоростн</w:t>
            </w:r>
            <w:proofErr w:type="gram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</w:t>
            </w:r>
            <w:proofErr w:type="spell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  <w:proofErr w:type="gram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силовых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скоростно-силовых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скоростных спо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скоростных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легкоатлетических упражнений для укрепления здоровья и основных систем организма и для развития физических способностей. Соблюдают технику безопасности. Осваивают упражнения для организации самостоятельных тренировок. Раскрывают понятие техники выполнения легкоатлетических упражнений и правила соревнований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приклад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ной физической подготов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кой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легкоатлетических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 для укрепления здоровья и основных систем организма и для развития физических способностей. Соблюдают технику безопасно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сти. Осваивают упражнения для организации самостоятельных тренировок. Раскрывают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нятие техники выполнения легкоатлетических упражнений и правила соревнований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Овладение организаторскими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умениями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Используют разученные упражнения в самостоятельных занятиях при решении задач физической и технической подготовки.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Осуществляют самоконтроль за физической нагрузкой во время этих занятий.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контрольные упражнения и конт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рольные тесты по лёгкой атлетике.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Составляют совместно с учителем простейшие комбинации упражнений, направленные на развитие соответствующих физических способностей. Измеряют результаты, помогают их </w:t>
            </w:r>
            <w:proofErr w:type="spellStart"/>
            <w:r w:rsidRPr="00596065">
              <w:rPr>
                <w:rFonts w:ascii="Times New Roman" w:hAnsi="Times New Roman"/>
                <w:sz w:val="28"/>
                <w:szCs w:val="28"/>
              </w:rPr>
              <w:t>оценвать</w:t>
            </w:r>
            <w:proofErr w:type="spellEnd"/>
            <w:r w:rsidRPr="00596065">
              <w:rPr>
                <w:rFonts w:ascii="Times New Roman" w:hAnsi="Times New Roman"/>
                <w:sz w:val="28"/>
                <w:szCs w:val="28"/>
              </w:rPr>
              <w:t xml:space="preserve"> и проводить соревнования. Оказывают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 в подготовке мест проведения занятий. Соблюдают правила соревнований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Кроссовая подготовка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выносливости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выносливости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Бегать в равномерном темпе (до 20 мин)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Гимнастика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12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опасности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гимнастики и запоминают имена выдающихся отечественных спортсменов. Различают предназначение каждого из видов гимнастики.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правилами техники безопасности и страховки во время занятий физическими упражнениями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Организующие команды и приёмы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Различают строевые команды, чётко выполняют строевые приёмы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Упражнения </w:t>
            </w:r>
            <w:proofErr w:type="spellStart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общеразвивающей</w:t>
            </w:r>
            <w:proofErr w:type="spellEnd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 направленности </w:t>
            </w:r>
          </w:p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(без предметов)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общеразвивающих упражне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ний.</w:t>
            </w:r>
          </w:p>
          <w:p w:rsidR="00FE2268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 xml:space="preserve"> Составляют комбинации из числа разучен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ных упражнений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Применяют на практике.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Упражнения </w:t>
            </w:r>
            <w:proofErr w:type="spellStart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общеразвивающей</w:t>
            </w:r>
            <w:proofErr w:type="spellEnd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 направленности</w:t>
            </w:r>
          </w:p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(с предметами)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общеразвивающих упражне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ний с предметами.</w:t>
            </w:r>
          </w:p>
          <w:p w:rsidR="00FE2268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Составляют комбинации из числа разученных упражнений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lastRenderedPageBreak/>
              <w:t>Применяют на практике.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Упражнения и комбинации на гимнастических брусьях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 xml:space="preserve">Описывают технику данных упражнений. 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Составляют гимнастические комбинации из чис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ла разученных упражнений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Опорные прыжки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данных упражнений и со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ставляют гимнастические комбинации из числа разученных упражнений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Акробатические упражнения и комбинации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акробатических упражнений. Составляют акробатические комбинации из чис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ла разученных упражнений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Развитие координационных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Используют гимнастические и акробатические упражнения для развития названных координа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ционных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Развитие силовых способ</w:t>
            </w:r>
            <w:r w:rsidRPr="00596065">
              <w:rPr>
                <w:rFonts w:ascii="Times New Roman" w:hAnsi="Times New Roman"/>
                <w:b/>
                <w:sz w:val="28"/>
                <w:szCs w:val="28"/>
              </w:rPr>
              <w:softHyphen/>
              <w:t>ностей и силовой выносливости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Используют данные упражнения для развития силовых способностей и силовой выносливости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скоростно-силовых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данные упражнения для развития скоростно-силовых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гибкости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данные упражнения для развития гибкости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гимнастических упражнений для сохранения правильной осанки, развития физических способностей. Оказывают страховку и помощь во время занятий, соблюдают технику безопасности. Применяют упражнения для организации самостоятельных тренировок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прикладной физической подготовкой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 в самостоятельных занятиях при решении задач физической и технической подготовки. Осуществляют самоконтроль за физической нагрузкой во время этих занятий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Составляют совместно с учителем простейшие комбинации упражнений, направленные на раз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витие соответствующих физических способностей. Выполняют обязанности командира отделения. Оказывают помощь в установке и уборке снарядов. Соблюдают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правила соревнований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Баскетбол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опасности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баскетбола и запоминают имена выдающихся отечественных спортсменов — олимпийских чемпионов.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основными приёмами игры в баскетбол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движений, остановок, 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воротов и стоек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ловли и передач мяча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ведения мяча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бросков мяча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индивидуальной техники защиты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игровых приёмов и действий,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Закрепление техники владения мячом и развитие координационных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перемещений, владения мячом и развитие координационных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тактики игры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игрой и комплекс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ное развитие психомотор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тактики игровых действий, соблюдают правила безопасности. Моделируют тактику освоенных игровых действий, варьируют её в зависимости от ситуаций и условий, возникающих в процессе игро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совместные занятия баскетболом со сверстниками, осуществляют судейство игры. Выполняют правила игры, уважительно относятся к сопернику и управляют своими эмоциями. Применяют правила подбора одежды для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тий на открытом воздухе, используют игру в баскетбол как средство активного отдыха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tabs>
                <w:tab w:val="left" w:pos="2895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Волейбол 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спорта.</w:t>
            </w:r>
          </w:p>
          <w:p w:rsidR="00FE2268" w:rsidRPr="00596065" w:rsidRDefault="00FE2268" w:rsidP="00FE2268">
            <w:pPr>
              <w:spacing w:before="12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движений, остановок, 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воротов и стоек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Освоение техники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приёма и передач мяча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игрой и комп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лексное развитие психо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моторных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координационных способностей (ориентирование в пространстве, быстрота реакций и перестроение двигательных действий, дифференцирование силовых, пространственных и временных параметров движений, способностей к согласованию движений и ритму)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выносливости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скоростных и скоростно-силовых способ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нижней прямой подачи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прямого нападающего удара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владения мячом и развитие координационных способ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 xml:space="preserve">мещений, владения мячом и развитие координационных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тактики игры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спортивной игре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Самостоятельные занятия прикладной физической подготовкой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Изучают историю волейбола и запоминают име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на выдающихся отечественных волейболистов — олимпийских чемпионов.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основными приёмами игры в волей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бол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ляя и устраняя типичные ошибки. Взаимодействуют со сверстниками в процессе совместного освоения техники игровых приёмов и действий, соблюдают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совместные занятия волейболом со сверстниками, осуществляют судейство игры. Выполняют правила игры, учатся уважительно относиться к сопернику и управлять своими эмоциями.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правила подбора одежды для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тий на открытом воздухе, используют игру в волейбол как средство активного отдыха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игровые упражнения для развития названных координационных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степень утомления организма во время игровой деятельности, используют игровые действия для развития выносливости</w:t>
            </w:r>
          </w:p>
          <w:p w:rsidR="00FE2268" w:rsidRPr="00596065" w:rsidRDefault="00FE2268" w:rsidP="00FE2268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степень утомления организма во время игровой деятельности, используют игровые действия для развития скоростных и скоростно-силовых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ёмов и действий, соблюдают правила безопасности</w:t>
            </w:r>
          </w:p>
          <w:p w:rsidR="00FE2268" w:rsidRPr="0059606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тактики игровых действий, соблюдают правила безопасности. Моделируют тактику освоенных игровых действий,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терминологией, относящейся к из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бранной спортивной игре. Характеризуют техни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ку и тактику выполнения соответствующих игро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вых двигательных действий. Руководствуются правилами техники безопасности. Объясняют правила и основы организации игры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упражнения, подвижные игры и игровые задания в самостоятельных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нятиях при решении задач физической, техни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ческой, тактической и спортивной подготовки. Осуществляют самоконтроль за физической на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грузкой во время этих занятий</w:t>
            </w:r>
          </w:p>
          <w:p w:rsidR="00FE2268" w:rsidRPr="0059606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 сверстниками совместные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тия по подвижным играм и игровым упражнени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ям, приближённым к содержанию разучиваемой игры, осуществляют помощь в судействе, комп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лектовании команды, подготовке мест проведе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ния игры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Раздел 3. Развитие двигательных способностей 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66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Способы двигательной (физкультурной)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Выбор упражнений и со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 xml:space="preserve">ставление индивидуальных комплексов для утренней зарядки, физкультминуток и </w:t>
            </w:r>
            <w:proofErr w:type="spell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физкультпауз</w:t>
            </w:r>
            <w:proofErr w:type="spell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(подвижных перемен)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Выполняют специально подобранные самостоя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тельные контрольные упражнения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Выполняют разученные комплексы упражнений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для развития гибкости.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силу по приведённым показателям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силы.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силу по приведённым показателям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быстроты.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быстроту по приведённым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выносливости.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выносливость по приведённым показателям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ловкости.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ловкость по приведённым показателям</w:t>
            </w:r>
          </w:p>
        </w:tc>
      </w:tr>
    </w:tbl>
    <w:p w:rsidR="002E540E" w:rsidRDefault="002E540E" w:rsidP="00B751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C1C2F" w:rsidRDefault="00EC1C2F" w:rsidP="00EC1C2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1BD" w:rsidRDefault="00E921BD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1BD" w:rsidRDefault="00E921BD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1BD" w:rsidRDefault="00E921BD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13B6D" w:rsidRDefault="00013B6D" w:rsidP="00EC1C2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Календарно- тематическое планирование</w:t>
      </w:r>
    </w:p>
    <w:p w:rsidR="00013B6D" w:rsidRDefault="00013B6D" w:rsidP="00EC1C2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«Физическая культура»</w:t>
      </w:r>
    </w:p>
    <w:p w:rsidR="00497477" w:rsidRPr="00B82F9A" w:rsidRDefault="00013B6D" w:rsidP="00D852D2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</w:t>
      </w:r>
      <w:r w:rsidR="00FC4A72"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="00BF12A1"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="00FC4A72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</w:p>
    <w:tbl>
      <w:tblPr>
        <w:tblStyle w:val="1"/>
        <w:tblW w:w="0" w:type="auto"/>
        <w:tblLook w:val="04A0"/>
      </w:tblPr>
      <w:tblGrid>
        <w:gridCol w:w="897"/>
        <w:gridCol w:w="3039"/>
        <w:gridCol w:w="2255"/>
        <w:gridCol w:w="952"/>
        <w:gridCol w:w="1182"/>
        <w:gridCol w:w="2096"/>
      </w:tblGrid>
      <w:tr w:rsidR="00FC4A72" w:rsidRPr="00B82F9A" w:rsidTr="00EC1C2F">
        <w:trPr>
          <w:trHeight w:val="70"/>
        </w:trPr>
        <w:tc>
          <w:tcPr>
            <w:tcW w:w="0" w:type="auto"/>
            <w:vMerge w:val="restart"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3039" w:type="dxa"/>
            <w:vMerge w:val="restart"/>
            <w:hideMark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2255" w:type="dxa"/>
            <w:vMerge w:val="restart"/>
            <w:hideMark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C4A72" w:rsidRPr="00B82F9A" w:rsidRDefault="00DA3800" w:rsidP="00DA3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Примечание</w:t>
            </w:r>
            <w:r w:rsidR="00FC4A72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0" w:type="auto"/>
            <w:gridSpan w:val="2"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0" w:type="auto"/>
            <w:vMerge w:val="restart"/>
          </w:tcPr>
          <w:p w:rsidR="00FC4A72" w:rsidRDefault="00FC4A72" w:rsidP="0090619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C4A72" w:rsidRDefault="00FC4A72" w:rsidP="0090619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§ учебника</w:t>
            </w:r>
          </w:p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C4A72" w:rsidRPr="00B82F9A" w:rsidTr="00EC1C2F">
        <w:trPr>
          <w:trHeight w:val="70"/>
        </w:trPr>
        <w:tc>
          <w:tcPr>
            <w:tcW w:w="0" w:type="auto"/>
            <w:vMerge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  <w:vMerge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  <w:vMerge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 плану</w:t>
            </w:r>
          </w:p>
        </w:tc>
        <w:tc>
          <w:tcPr>
            <w:tcW w:w="0" w:type="auto"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Фактич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Merge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55" w:type="dxa"/>
            <w:hideMark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hideMark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Вводный инструктаж по технике безопасности. Низкий  старт.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 стр.10-11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Эстафетный бег.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ОРУ. Круговая эстафета.  </w:t>
            </w:r>
          </w:p>
          <w:p w:rsidR="00F951D7" w:rsidRPr="00B82F9A" w:rsidRDefault="00F951D7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История возникновения комплекса ГТО.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60 м.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 «5»-9,3с.;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«4»-9,6с.;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«3»-9,8с.;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д.: «5»-9,5с.;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«4»-9,8с.;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«3»-10,0с.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Прыжок в длину. 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  <w:hideMark/>
          </w:tcPr>
          <w:p w:rsidR="00906199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0E342B" w:rsidRPr="00B82F9A" w:rsidRDefault="000E342B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Default="00906199" w:rsidP="0049747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06199" w:rsidRDefault="00906199" w:rsidP="0049747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§2стр.12-14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Default="00FE226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Прыжок в длину на результат</w:t>
            </w:r>
          </w:p>
          <w:p w:rsidR="00FE2268" w:rsidRPr="00B82F9A" w:rsidRDefault="00FE226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Комплекс ГТО в России.</w:t>
            </w:r>
          </w:p>
        </w:tc>
        <w:tc>
          <w:tcPr>
            <w:tcW w:w="2255" w:type="dxa"/>
            <w:hideMark/>
          </w:tcPr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М.:«5» - 400см;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«4»-380см;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«3»-360см;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Д.: «5»-370см;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«4»-340см;</w:t>
            </w:r>
          </w:p>
          <w:p w:rsidR="00906199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«3»-320см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Техника выполнения метания мяча с разбега.</w:t>
            </w:r>
          </w:p>
        </w:tc>
        <w:tc>
          <w:tcPr>
            <w:tcW w:w="2255" w:type="dxa"/>
            <w:hideMark/>
          </w:tcPr>
          <w:p w:rsidR="00906199" w:rsidRPr="00B82F9A" w:rsidRDefault="00FE2268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  <w:r w:rsidR="0090619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116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  <w:p w:rsidR="00906199" w:rsidRPr="00B82F9A" w:rsidRDefault="00906199" w:rsidP="004C61D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06199" w:rsidRPr="00B82F9A" w:rsidRDefault="00906199" w:rsidP="004C61D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  <w:hideMark/>
          </w:tcPr>
          <w:p w:rsidR="00A41339" w:rsidRDefault="00A41339" w:rsidP="00A413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выносливости.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  <w:hideMark/>
          </w:tcPr>
          <w:p w:rsidR="000E342B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906199" w:rsidRPr="000E342B" w:rsidRDefault="000E342B" w:rsidP="000E342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39" w:type="dxa"/>
            <w:hideMark/>
          </w:tcPr>
          <w:p w:rsidR="00906199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выносливости.</w:t>
            </w:r>
          </w:p>
          <w:p w:rsidR="00A41339" w:rsidRPr="00B82F9A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1500-2000м.  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 9,00, 9,30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10,00 мин;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Д,; 7,30, 8,00,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8,30 мин</w:t>
            </w:r>
          </w:p>
        </w:tc>
        <w:tc>
          <w:tcPr>
            <w:tcW w:w="0" w:type="auto"/>
          </w:tcPr>
          <w:p w:rsidR="00906199" w:rsidRPr="00B82F9A" w:rsidRDefault="004F51B5" w:rsidP="004B4A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Бег (15 мин).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препятствий.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82F9A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(16</w:t>
            </w:r>
            <w:r w:rsidR="0090619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мин).</w:t>
            </w:r>
          </w:p>
        </w:tc>
        <w:tc>
          <w:tcPr>
            <w:tcW w:w="2255" w:type="dxa"/>
            <w:vMerge w:val="restart"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</w:t>
            </w:r>
          </w:p>
        </w:tc>
        <w:tc>
          <w:tcPr>
            <w:tcW w:w="2255" w:type="dxa"/>
            <w:vMerge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B82F9A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(17</w:t>
            </w:r>
            <w:r w:rsidR="0090619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мин).</w:t>
            </w:r>
          </w:p>
        </w:tc>
        <w:tc>
          <w:tcPr>
            <w:tcW w:w="2255" w:type="dxa"/>
          </w:tcPr>
          <w:p w:rsidR="00906199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A41339">
            <w:pPr>
              <w:tabs>
                <w:tab w:val="left" w:pos="570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ОРУ. Спортивная игра «Лапта».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Бег (3 км).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 16,00 мин;</w:t>
            </w:r>
          </w:p>
          <w:p w:rsidR="00906199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Д.: 19,00 мин.</w:t>
            </w:r>
          </w:p>
          <w:p w:rsidR="00A41339" w:rsidRPr="00B82F9A" w:rsidRDefault="00A4133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§18 стр.100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906199" w:rsidRPr="00B82F9A" w:rsidRDefault="00906199" w:rsidP="00A413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</w:t>
            </w:r>
            <w:r w:rsidR="00A4133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Подтягивание в висе.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§3 стр.14-17</w:t>
            </w:r>
          </w:p>
        </w:tc>
      </w:tr>
      <w:tr w:rsidR="00A25226" w:rsidRPr="00B82F9A" w:rsidTr="00425A7E">
        <w:trPr>
          <w:trHeight w:val="1"/>
        </w:trPr>
        <w:tc>
          <w:tcPr>
            <w:tcW w:w="0" w:type="auto"/>
            <w:hideMark/>
          </w:tcPr>
          <w:p w:rsidR="00A25226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A25226" w:rsidRPr="00B82F9A" w:rsidRDefault="00A2522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Развитие силовых способностей.</w:t>
            </w:r>
          </w:p>
        </w:tc>
        <w:tc>
          <w:tcPr>
            <w:tcW w:w="2255" w:type="dxa"/>
            <w:hideMark/>
          </w:tcPr>
          <w:p w:rsidR="00A25226" w:rsidRPr="00B82F9A" w:rsidRDefault="00A25226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A25226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A25226" w:rsidRPr="00B82F9A" w:rsidRDefault="00A2522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25226" w:rsidRPr="00B82F9A" w:rsidRDefault="00A2522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Упражнения на гимнастической скамейке.</w:t>
            </w:r>
          </w:p>
        </w:tc>
        <w:tc>
          <w:tcPr>
            <w:tcW w:w="2255" w:type="dxa"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Техника выполнения подтягивания.</w:t>
            </w:r>
          </w:p>
        </w:tc>
        <w:tc>
          <w:tcPr>
            <w:tcW w:w="2255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М: 9-7-5 р.;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Д.; 17-15-8 р.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Опорный прыжок способом «согнув ноги».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§17 стр.84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Прыжок боком с поворотом на 90 градусов.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ОРУ. Развитие скоростно-силовых способностей.</w:t>
            </w:r>
          </w:p>
        </w:tc>
        <w:tc>
          <w:tcPr>
            <w:tcW w:w="2255" w:type="dxa"/>
            <w:hideMark/>
          </w:tcPr>
          <w:p w:rsidR="00906199" w:rsidRPr="00B82F9A" w:rsidRDefault="00A4133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опорного прыжка.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опорного прыжка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Кувырки, стойка на лопатках.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Длинный кувырок.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Мост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Комбинация из акробатических приёмов. </w:t>
            </w:r>
          </w:p>
        </w:tc>
        <w:tc>
          <w:tcPr>
            <w:tcW w:w="2255" w:type="dxa"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§4 стр.17-18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на оценку акробатических элементов.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на оценку акробатических элементов.</w:t>
            </w:r>
          </w:p>
        </w:tc>
        <w:tc>
          <w:tcPr>
            <w:tcW w:w="0" w:type="auto"/>
            <w:hideMark/>
          </w:tcPr>
          <w:p w:rsidR="00906199" w:rsidRPr="00B82F9A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B750F6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39" w:type="dxa"/>
          </w:tcPr>
          <w:p w:rsidR="00514132" w:rsidRDefault="00514132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ТБ на уроках </w:t>
            </w:r>
            <w:r w:rsidRPr="00514132">
              <w:rPr>
                <w:rFonts w:ascii="Times New Roman" w:eastAsia="Calibri" w:hAnsi="Times New Roman" w:cs="Times New Roman"/>
                <w:sz w:val="28"/>
                <w:szCs w:val="28"/>
              </w:rPr>
              <w:t>волейбола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132">
              <w:rPr>
                <w:rFonts w:ascii="Times New Roman" w:eastAsia="Calibri" w:hAnsi="Times New Roman" w:cs="Times New Roman"/>
                <w:sz w:val="28"/>
                <w:szCs w:val="28"/>
              </w:rPr>
              <w:t>Стойки</w:t>
            </w: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передвижения игрока.</w:t>
            </w:r>
          </w:p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750F6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§16 стр.75</w:t>
            </w: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B750F6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мяча над собой во встречных колонах.</w:t>
            </w:r>
          </w:p>
        </w:tc>
        <w:tc>
          <w:tcPr>
            <w:tcW w:w="2255" w:type="dxa"/>
          </w:tcPr>
          <w:p w:rsidR="00906199" w:rsidRPr="00B750F6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750F6" w:rsidRDefault="00BF12A1" w:rsidP="00F64E9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781"/>
        </w:trPr>
        <w:tc>
          <w:tcPr>
            <w:tcW w:w="0" w:type="auto"/>
            <w:hideMark/>
          </w:tcPr>
          <w:p w:rsidR="00906199" w:rsidRPr="00B750F6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Нижняя прямая подача, приём подачи.</w:t>
            </w:r>
          </w:p>
        </w:tc>
        <w:tc>
          <w:tcPr>
            <w:tcW w:w="2255" w:type="dxa"/>
          </w:tcPr>
          <w:p w:rsidR="00906199" w:rsidRPr="00B750F6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750F6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4F51B5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750F6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§5 стр.18-25</w:t>
            </w:r>
          </w:p>
        </w:tc>
      </w:tr>
      <w:tr w:rsidR="00A41339" w:rsidTr="00425A7E">
        <w:trPr>
          <w:trHeight w:val="851"/>
        </w:trPr>
        <w:tc>
          <w:tcPr>
            <w:tcW w:w="0" w:type="auto"/>
            <w:hideMark/>
          </w:tcPr>
          <w:p w:rsidR="00A41339" w:rsidRPr="00091D2C" w:rsidRDefault="00A41339" w:rsidP="00A413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A41339" w:rsidRPr="00091D2C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Верхняя передача мяча.</w:t>
            </w:r>
          </w:p>
        </w:tc>
        <w:tc>
          <w:tcPr>
            <w:tcW w:w="2255" w:type="dxa"/>
          </w:tcPr>
          <w:p w:rsidR="00A41339" w:rsidRPr="00091D2C" w:rsidRDefault="00A4133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A41339" w:rsidRPr="00091D2C" w:rsidRDefault="00BF12A1" w:rsidP="00A413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A41339" w:rsidRPr="00091D2C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41339" w:rsidRPr="00091D2C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Верхняя передача мяча в парах через сетку. </w:t>
            </w:r>
          </w:p>
        </w:tc>
        <w:tc>
          <w:tcPr>
            <w:tcW w:w="2255" w:type="dxa"/>
            <w:vMerge w:val="restart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D0A46" w:rsidTr="00425A7E">
        <w:trPr>
          <w:trHeight w:val="1"/>
        </w:trPr>
        <w:tc>
          <w:tcPr>
            <w:tcW w:w="0" w:type="auto"/>
            <w:hideMark/>
          </w:tcPr>
          <w:p w:rsidR="000D0A46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0D0A46" w:rsidRPr="00091D2C" w:rsidRDefault="000D0A4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мяча в тройках</w:t>
            </w:r>
          </w:p>
        </w:tc>
        <w:tc>
          <w:tcPr>
            <w:tcW w:w="2255" w:type="dxa"/>
            <w:vMerge/>
          </w:tcPr>
          <w:p w:rsidR="000D0A46" w:rsidRPr="00091D2C" w:rsidRDefault="000D0A46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D0A46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0D0A46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D0A46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передачи мяча в тройках после перемещения.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091D2C" w:rsidRDefault="000D0A4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Приём подачи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091D2C" w:rsidRDefault="000D0A4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Прямой нападающий удар.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4F51B5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Нападающий удар после передачи.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Игра по упрощённым правилам.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Тактика свободного нападения.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091D2C" w:rsidRDefault="00E921BD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</w:tcPr>
          <w:p w:rsidR="00906199" w:rsidRPr="00091D2C" w:rsidRDefault="00514132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ТБ нам уроках баскетбола. </w:t>
            </w:r>
            <w:r w:rsidR="00906199"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Сочетание приёмов  передвижений и остановок игрока. </w:t>
            </w:r>
          </w:p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§13 стр.44-45 </w:t>
            </w: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Бросок двумя руками от головы с места.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72BB" w:rsidRPr="00091D2C" w:rsidTr="00425A7E">
        <w:trPr>
          <w:trHeight w:val="1"/>
        </w:trPr>
        <w:tc>
          <w:tcPr>
            <w:tcW w:w="0" w:type="auto"/>
            <w:hideMark/>
          </w:tcPr>
          <w:p w:rsidR="001572BB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039" w:type="dxa"/>
            <w:hideMark/>
          </w:tcPr>
          <w:p w:rsidR="001572BB" w:rsidRPr="00091D2C" w:rsidRDefault="001572BB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Броски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кольцо в движении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1572BB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1572BB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0" w:type="auto"/>
          </w:tcPr>
          <w:p w:rsidR="001572BB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572BB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546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Ведение мяча с пассивным сопротивлением.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4F51B5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Линия защиты.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698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ОРУ. Учебная игра.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0903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Броски мяча. Развитие координационных способностей.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039" w:type="dxa"/>
            <w:hideMark/>
          </w:tcPr>
          <w:p w:rsidR="00906199" w:rsidRDefault="00906199" w:rsidP="000D0A4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Линия защиты. </w:t>
            </w:r>
          </w:p>
          <w:p w:rsidR="000D0A46" w:rsidRPr="00091D2C" w:rsidRDefault="000D0A46" w:rsidP="000D0A4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Броски мяча одной рукой от плеча с места.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§6 стр.25-26</w:t>
            </w:r>
          </w:p>
        </w:tc>
      </w:tr>
      <w:tr w:rsidR="00906199" w:rsidRPr="00091D2C" w:rsidTr="00425A7E">
        <w:trPr>
          <w:trHeight w:val="798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броска одной рукой  от плеча с места.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Игровые задания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парах.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78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(3х3)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013B6D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Игровые задания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тройках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546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Штрафной бросок.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9F7D2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835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штрафного броска.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Ведение мяча с сопротивлением.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Быстрый прорыв.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ведения мяча с сопротивлением.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512"/>
        </w:trPr>
        <w:tc>
          <w:tcPr>
            <w:tcW w:w="0" w:type="auto"/>
            <w:hideMark/>
          </w:tcPr>
          <w:p w:rsidR="00906199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 игроков в защите.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Нападение через заслон.</w:t>
            </w:r>
          </w:p>
          <w:p w:rsidR="00AE59DA" w:rsidRPr="00091D2C" w:rsidRDefault="00AE59DA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013B6D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  <w:r w:rsidR="004F51B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Бег (15  мин).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013B6D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§22 стр148-157</w:t>
            </w:r>
          </w:p>
        </w:tc>
      </w:tr>
      <w:tr w:rsidR="00A863A3" w:rsidRPr="00091D2C" w:rsidTr="00425A7E">
        <w:trPr>
          <w:trHeight w:val="579"/>
        </w:trPr>
        <w:tc>
          <w:tcPr>
            <w:tcW w:w="0" w:type="auto"/>
            <w:hideMark/>
          </w:tcPr>
          <w:p w:rsidR="00A863A3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A863A3" w:rsidRPr="00091D2C" w:rsidRDefault="00A863A3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препятствий.</w:t>
            </w:r>
          </w:p>
        </w:tc>
        <w:tc>
          <w:tcPr>
            <w:tcW w:w="2255" w:type="dxa"/>
            <w:hideMark/>
          </w:tcPr>
          <w:p w:rsidR="00A863A3" w:rsidRPr="00091D2C" w:rsidRDefault="00A863A3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863A3" w:rsidRPr="00091D2C" w:rsidRDefault="00013B6D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BF12A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82" w:type="dxa"/>
          </w:tcPr>
          <w:p w:rsidR="00A863A3" w:rsidRPr="00091D2C" w:rsidRDefault="00A863A3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96" w:type="dxa"/>
          </w:tcPr>
          <w:p w:rsidR="00A863A3" w:rsidRPr="00091D2C" w:rsidRDefault="00A863A3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AE59DA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(17</w:t>
            </w:r>
            <w:r w:rsidR="00906199"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мин).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(3 км). 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М.: 16,00 мин;</w:t>
            </w:r>
          </w:p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Д.:  19,00 мин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514132">
        <w:trPr>
          <w:trHeight w:val="69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</w:tcPr>
          <w:p w:rsidR="00906199" w:rsidRPr="00514132" w:rsidRDefault="00E94F90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Метание мяча.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BF12A1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4"/>
        <w:tblpPr w:leftFromText="180" w:rightFromText="180" w:vertAnchor="text" w:horzAnchor="page" w:tblpX="2428" w:tblpY="2114"/>
        <w:tblW w:w="0" w:type="auto"/>
        <w:tblLook w:val="04A0"/>
      </w:tblPr>
      <w:tblGrid>
        <w:gridCol w:w="4928"/>
      </w:tblGrid>
      <w:tr w:rsidR="00F951D7" w:rsidRPr="00091D2C" w:rsidTr="00F951D7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51D7" w:rsidRPr="00091D2C" w:rsidRDefault="00F951D7" w:rsidP="00F951D7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</w:rPr>
            </w:pPr>
            <w:r w:rsidRPr="00091D2C">
              <w:rPr>
                <w:rStyle w:val="FontStyle27"/>
                <w:sz w:val="28"/>
                <w:szCs w:val="28"/>
              </w:rPr>
              <w:t>СОГЛАСОВАНО</w:t>
            </w:r>
          </w:p>
          <w:p w:rsidR="00F951D7" w:rsidRPr="00091D2C" w:rsidRDefault="00F951D7" w:rsidP="00F951D7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F951D7" w:rsidRPr="00091D2C" w:rsidRDefault="00F951D7" w:rsidP="00F951D7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091D2C">
              <w:rPr>
                <w:rStyle w:val="FontStyle27"/>
                <w:sz w:val="28"/>
                <w:szCs w:val="28"/>
              </w:rPr>
              <w:t>Заместитель директора по УВР</w:t>
            </w:r>
          </w:p>
          <w:p w:rsidR="00F951D7" w:rsidRPr="00091D2C" w:rsidRDefault="00F951D7" w:rsidP="00F951D7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F951D7" w:rsidRPr="00091D2C" w:rsidRDefault="00591E80" w:rsidP="00F951D7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_____________</w:t>
            </w:r>
            <w:r w:rsidR="00F951D7" w:rsidRPr="00091D2C">
              <w:rPr>
                <w:rStyle w:val="FontStyle27"/>
                <w:sz w:val="28"/>
                <w:szCs w:val="28"/>
              </w:rPr>
              <w:t>Ф.И.О.</w:t>
            </w:r>
            <w:r>
              <w:rPr>
                <w:rStyle w:val="FontStyle27"/>
                <w:sz w:val="28"/>
                <w:szCs w:val="28"/>
              </w:rPr>
              <w:t xml:space="preserve"> Кононова Н.А.</w:t>
            </w:r>
          </w:p>
          <w:p w:rsidR="00F951D7" w:rsidRPr="00091D2C" w:rsidRDefault="00F951D7" w:rsidP="00F951D7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</w:rPr>
            </w:pPr>
            <w:r w:rsidRPr="00091D2C">
              <w:rPr>
                <w:rStyle w:val="FontStyle27"/>
                <w:sz w:val="28"/>
                <w:szCs w:val="28"/>
              </w:rPr>
              <w:t>подпись</w:t>
            </w:r>
            <w:r w:rsidRPr="00091D2C">
              <w:rPr>
                <w:rStyle w:val="FontStyle27"/>
                <w:sz w:val="28"/>
                <w:szCs w:val="28"/>
              </w:rPr>
              <w:br/>
            </w:r>
            <w:r w:rsidRPr="00091D2C">
              <w:rPr>
                <w:rStyle w:val="FontStyle27"/>
                <w:sz w:val="28"/>
                <w:szCs w:val="28"/>
              </w:rPr>
              <w:tab/>
              <w:t>20</w:t>
            </w:r>
            <w:r w:rsidRPr="00091D2C">
              <w:rPr>
                <w:rStyle w:val="FontStyle27"/>
                <w:sz w:val="28"/>
                <w:szCs w:val="28"/>
              </w:rPr>
              <w:tab/>
              <w:t>года</w:t>
            </w:r>
          </w:p>
          <w:p w:rsidR="00F951D7" w:rsidRPr="00091D2C" w:rsidRDefault="00F951D7" w:rsidP="00F951D7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7477" w:rsidRPr="00091D2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7477" w:rsidRPr="00091D2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7477" w:rsidRPr="00091D2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3755" w:rsidRPr="00091D2C" w:rsidRDefault="00DB3755" w:rsidP="00DB37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3755" w:rsidRPr="00091D2C" w:rsidRDefault="00DB3755" w:rsidP="00DB37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B3E" w:rsidRPr="00091D2C" w:rsidRDefault="00CC2739" w:rsidP="00D96B3E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 w:rsidRPr="00091D2C">
        <w:rPr>
          <w:rFonts w:ascii="Times New Roman" w:hAnsi="Times New Roman" w:cs="Times New Roman"/>
          <w:sz w:val="28"/>
          <w:szCs w:val="28"/>
        </w:rPr>
        <w:t>.</w:t>
      </w:r>
      <w:r w:rsidR="00D96B3E" w:rsidRPr="00091D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1CFC" w:rsidRDefault="00DE1CFC"/>
    <w:sectPr w:rsidR="00DE1CFC" w:rsidSect="00EC1C2F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24B14"/>
    <w:multiLevelType w:val="hybridMultilevel"/>
    <w:tmpl w:val="389AD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940B69"/>
    <w:multiLevelType w:val="hybridMultilevel"/>
    <w:tmpl w:val="F3F82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34A59"/>
    <w:multiLevelType w:val="multilevel"/>
    <w:tmpl w:val="5E2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2F10AC5"/>
    <w:multiLevelType w:val="hybridMultilevel"/>
    <w:tmpl w:val="CE82E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717447"/>
    <w:multiLevelType w:val="hybridMultilevel"/>
    <w:tmpl w:val="89AE3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180A62"/>
    <w:multiLevelType w:val="hybridMultilevel"/>
    <w:tmpl w:val="06A0A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F79E6"/>
    <w:rsid w:val="000042E8"/>
    <w:rsid w:val="00013B6D"/>
    <w:rsid w:val="0001556E"/>
    <w:rsid w:val="000469B0"/>
    <w:rsid w:val="0006256E"/>
    <w:rsid w:val="00090322"/>
    <w:rsid w:val="00091D2C"/>
    <w:rsid w:val="00092058"/>
    <w:rsid w:val="00092B5B"/>
    <w:rsid w:val="00094692"/>
    <w:rsid w:val="000C4590"/>
    <w:rsid w:val="000D0A46"/>
    <w:rsid w:val="000D0D6F"/>
    <w:rsid w:val="000E342B"/>
    <w:rsid w:val="0010422D"/>
    <w:rsid w:val="00130CE0"/>
    <w:rsid w:val="00141C11"/>
    <w:rsid w:val="0014785B"/>
    <w:rsid w:val="001572BB"/>
    <w:rsid w:val="001756DB"/>
    <w:rsid w:val="001763A7"/>
    <w:rsid w:val="001852D9"/>
    <w:rsid w:val="001B47A4"/>
    <w:rsid w:val="001D5450"/>
    <w:rsid w:val="001E36D1"/>
    <w:rsid w:val="001E4D3B"/>
    <w:rsid w:val="001E6FA3"/>
    <w:rsid w:val="001F7E57"/>
    <w:rsid w:val="00214DDA"/>
    <w:rsid w:val="00215FBA"/>
    <w:rsid w:val="0021718F"/>
    <w:rsid w:val="00223277"/>
    <w:rsid w:val="00236DD8"/>
    <w:rsid w:val="00241830"/>
    <w:rsid w:val="00254055"/>
    <w:rsid w:val="00260D0D"/>
    <w:rsid w:val="00294EFB"/>
    <w:rsid w:val="002B434A"/>
    <w:rsid w:val="002B7D98"/>
    <w:rsid w:val="002E1866"/>
    <w:rsid w:val="002E353E"/>
    <w:rsid w:val="002E540E"/>
    <w:rsid w:val="002F186A"/>
    <w:rsid w:val="003009A7"/>
    <w:rsid w:val="00307D62"/>
    <w:rsid w:val="00310DF1"/>
    <w:rsid w:val="003152BD"/>
    <w:rsid w:val="00347920"/>
    <w:rsid w:val="003516A3"/>
    <w:rsid w:val="003529BC"/>
    <w:rsid w:val="00374B43"/>
    <w:rsid w:val="00391917"/>
    <w:rsid w:val="003A3646"/>
    <w:rsid w:val="003A7FD0"/>
    <w:rsid w:val="003B1D4E"/>
    <w:rsid w:val="003C4A1D"/>
    <w:rsid w:val="003D45B5"/>
    <w:rsid w:val="003D7AE1"/>
    <w:rsid w:val="003F3877"/>
    <w:rsid w:val="00414AA0"/>
    <w:rsid w:val="00425A7E"/>
    <w:rsid w:val="00460498"/>
    <w:rsid w:val="0046148F"/>
    <w:rsid w:val="00462055"/>
    <w:rsid w:val="00481962"/>
    <w:rsid w:val="00484F17"/>
    <w:rsid w:val="00496ED0"/>
    <w:rsid w:val="00497477"/>
    <w:rsid w:val="004A3E48"/>
    <w:rsid w:val="004B1A2E"/>
    <w:rsid w:val="004B4A8F"/>
    <w:rsid w:val="004C4525"/>
    <w:rsid w:val="004C61D0"/>
    <w:rsid w:val="004D4CE0"/>
    <w:rsid w:val="004F51B5"/>
    <w:rsid w:val="00507EB0"/>
    <w:rsid w:val="00507FE3"/>
    <w:rsid w:val="00510F38"/>
    <w:rsid w:val="00514132"/>
    <w:rsid w:val="005537B3"/>
    <w:rsid w:val="00554822"/>
    <w:rsid w:val="0056032F"/>
    <w:rsid w:val="00571A72"/>
    <w:rsid w:val="00572183"/>
    <w:rsid w:val="00581273"/>
    <w:rsid w:val="00591E80"/>
    <w:rsid w:val="005D2C80"/>
    <w:rsid w:val="005F1F69"/>
    <w:rsid w:val="005F2198"/>
    <w:rsid w:val="005F4F43"/>
    <w:rsid w:val="005F5332"/>
    <w:rsid w:val="005F6455"/>
    <w:rsid w:val="00603CC2"/>
    <w:rsid w:val="006216B1"/>
    <w:rsid w:val="00650F09"/>
    <w:rsid w:val="00686901"/>
    <w:rsid w:val="00693F19"/>
    <w:rsid w:val="006A6A3A"/>
    <w:rsid w:val="006C4DFE"/>
    <w:rsid w:val="00710DBE"/>
    <w:rsid w:val="007216BA"/>
    <w:rsid w:val="00737043"/>
    <w:rsid w:val="00740292"/>
    <w:rsid w:val="00760683"/>
    <w:rsid w:val="007838FB"/>
    <w:rsid w:val="00783C0D"/>
    <w:rsid w:val="007A34C4"/>
    <w:rsid w:val="007B02D6"/>
    <w:rsid w:val="007B2B32"/>
    <w:rsid w:val="007F79E6"/>
    <w:rsid w:val="008164FE"/>
    <w:rsid w:val="00824C2A"/>
    <w:rsid w:val="00835CA8"/>
    <w:rsid w:val="00856A0F"/>
    <w:rsid w:val="00862F33"/>
    <w:rsid w:val="008A79B9"/>
    <w:rsid w:val="008B1F80"/>
    <w:rsid w:val="008B2CFE"/>
    <w:rsid w:val="008B5018"/>
    <w:rsid w:val="008C1432"/>
    <w:rsid w:val="008D2110"/>
    <w:rsid w:val="00900352"/>
    <w:rsid w:val="00906199"/>
    <w:rsid w:val="009261D1"/>
    <w:rsid w:val="00930657"/>
    <w:rsid w:val="00945697"/>
    <w:rsid w:val="00983342"/>
    <w:rsid w:val="009844B1"/>
    <w:rsid w:val="00986B02"/>
    <w:rsid w:val="009A0088"/>
    <w:rsid w:val="009A436E"/>
    <w:rsid w:val="009A5689"/>
    <w:rsid w:val="009B4DD2"/>
    <w:rsid w:val="009B7547"/>
    <w:rsid w:val="009D5E95"/>
    <w:rsid w:val="009D6060"/>
    <w:rsid w:val="009F7D22"/>
    <w:rsid w:val="00A1271A"/>
    <w:rsid w:val="00A20D4B"/>
    <w:rsid w:val="00A23AFA"/>
    <w:rsid w:val="00A25226"/>
    <w:rsid w:val="00A35E71"/>
    <w:rsid w:val="00A41339"/>
    <w:rsid w:val="00A53831"/>
    <w:rsid w:val="00A665BA"/>
    <w:rsid w:val="00A863A3"/>
    <w:rsid w:val="00A9539E"/>
    <w:rsid w:val="00AB30CE"/>
    <w:rsid w:val="00AB4645"/>
    <w:rsid w:val="00AB4C03"/>
    <w:rsid w:val="00AE59DA"/>
    <w:rsid w:val="00B04EB9"/>
    <w:rsid w:val="00B1139B"/>
    <w:rsid w:val="00B44685"/>
    <w:rsid w:val="00B6269C"/>
    <w:rsid w:val="00B64FA0"/>
    <w:rsid w:val="00B7486A"/>
    <w:rsid w:val="00B750F6"/>
    <w:rsid w:val="00B751F7"/>
    <w:rsid w:val="00B76BE0"/>
    <w:rsid w:val="00B82439"/>
    <w:rsid w:val="00B82F9A"/>
    <w:rsid w:val="00B968B8"/>
    <w:rsid w:val="00BE34BF"/>
    <w:rsid w:val="00BF12A1"/>
    <w:rsid w:val="00BF40C4"/>
    <w:rsid w:val="00BF67B7"/>
    <w:rsid w:val="00C13C87"/>
    <w:rsid w:val="00C3138E"/>
    <w:rsid w:val="00C4636A"/>
    <w:rsid w:val="00C5695E"/>
    <w:rsid w:val="00C71175"/>
    <w:rsid w:val="00C73B6A"/>
    <w:rsid w:val="00C81E5F"/>
    <w:rsid w:val="00C84A40"/>
    <w:rsid w:val="00CA14DD"/>
    <w:rsid w:val="00CB7B29"/>
    <w:rsid w:val="00CC2739"/>
    <w:rsid w:val="00CD666A"/>
    <w:rsid w:val="00CE0137"/>
    <w:rsid w:val="00CE53F6"/>
    <w:rsid w:val="00CF3FC0"/>
    <w:rsid w:val="00D10DD1"/>
    <w:rsid w:val="00D1513F"/>
    <w:rsid w:val="00D2020A"/>
    <w:rsid w:val="00D27B4C"/>
    <w:rsid w:val="00D45261"/>
    <w:rsid w:val="00D67D0C"/>
    <w:rsid w:val="00D852D2"/>
    <w:rsid w:val="00D85592"/>
    <w:rsid w:val="00D96B3E"/>
    <w:rsid w:val="00DA3800"/>
    <w:rsid w:val="00DB3755"/>
    <w:rsid w:val="00DD2B87"/>
    <w:rsid w:val="00DE1CFC"/>
    <w:rsid w:val="00E04CBB"/>
    <w:rsid w:val="00E13A6B"/>
    <w:rsid w:val="00E2730B"/>
    <w:rsid w:val="00E50B0A"/>
    <w:rsid w:val="00E50F81"/>
    <w:rsid w:val="00E511D6"/>
    <w:rsid w:val="00E5556A"/>
    <w:rsid w:val="00E5684E"/>
    <w:rsid w:val="00E6300B"/>
    <w:rsid w:val="00E63EA8"/>
    <w:rsid w:val="00E64B39"/>
    <w:rsid w:val="00E668DD"/>
    <w:rsid w:val="00E72A7C"/>
    <w:rsid w:val="00E80A8E"/>
    <w:rsid w:val="00E84049"/>
    <w:rsid w:val="00E87E06"/>
    <w:rsid w:val="00E87E60"/>
    <w:rsid w:val="00E921BD"/>
    <w:rsid w:val="00E94F90"/>
    <w:rsid w:val="00EC1C2F"/>
    <w:rsid w:val="00ED0FFA"/>
    <w:rsid w:val="00ED29D8"/>
    <w:rsid w:val="00EE2D2E"/>
    <w:rsid w:val="00EF2AE5"/>
    <w:rsid w:val="00EF61C7"/>
    <w:rsid w:val="00F110AD"/>
    <w:rsid w:val="00F31635"/>
    <w:rsid w:val="00F32B34"/>
    <w:rsid w:val="00F514AA"/>
    <w:rsid w:val="00F559FD"/>
    <w:rsid w:val="00F63654"/>
    <w:rsid w:val="00F64E92"/>
    <w:rsid w:val="00F8090C"/>
    <w:rsid w:val="00F951D7"/>
    <w:rsid w:val="00FA0B9B"/>
    <w:rsid w:val="00FC4A72"/>
    <w:rsid w:val="00FC7945"/>
    <w:rsid w:val="00FD4A92"/>
    <w:rsid w:val="00FE2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E71"/>
    <w:pPr>
      <w:ind w:left="720"/>
      <w:contextualSpacing/>
    </w:pPr>
  </w:style>
  <w:style w:type="character" w:customStyle="1" w:styleId="FontStyle13">
    <w:name w:val="Font Style13"/>
    <w:basedOn w:val="a0"/>
    <w:uiPriority w:val="99"/>
    <w:rsid w:val="00B6269C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sid w:val="00B6269C"/>
    <w:rPr>
      <w:rFonts w:ascii="Times New Roman" w:hAnsi="Times New Roman" w:cs="Times New Roman"/>
      <w:b/>
      <w:bCs/>
      <w:sz w:val="22"/>
      <w:szCs w:val="22"/>
    </w:rPr>
  </w:style>
  <w:style w:type="table" w:styleId="a4">
    <w:name w:val="Table Grid"/>
    <w:basedOn w:val="a1"/>
    <w:uiPriority w:val="59"/>
    <w:rsid w:val="00DE1CF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5" w:lineRule="exact"/>
      <w:ind w:firstLine="47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6" w:lineRule="exact"/>
      <w:ind w:firstLine="135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4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DE1CFC"/>
    <w:rPr>
      <w:rFonts w:ascii="Times New Roman" w:hAnsi="Times New Roman" w:cs="Times New Roman"/>
      <w:b/>
      <w:bCs/>
      <w:sz w:val="34"/>
      <w:szCs w:val="34"/>
    </w:rPr>
  </w:style>
  <w:style w:type="table" w:customStyle="1" w:styleId="1">
    <w:name w:val="Сетка таблицы1"/>
    <w:basedOn w:val="a1"/>
    <w:next w:val="a4"/>
    <w:uiPriority w:val="59"/>
    <w:rsid w:val="005603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D96B3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D96B3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D96B3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D96B3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D96B3E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c0">
    <w:name w:val="c0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A23AFA"/>
  </w:style>
  <w:style w:type="character" w:customStyle="1" w:styleId="c25">
    <w:name w:val="c25"/>
    <w:basedOn w:val="a0"/>
    <w:rsid w:val="00A23AFA"/>
  </w:style>
  <w:style w:type="paragraph" w:customStyle="1" w:styleId="c4">
    <w:name w:val="c4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23AFA"/>
  </w:style>
  <w:style w:type="character" w:customStyle="1" w:styleId="c21">
    <w:name w:val="c21"/>
    <w:basedOn w:val="a0"/>
    <w:rsid w:val="00A23AFA"/>
  </w:style>
  <w:style w:type="paragraph" w:customStyle="1" w:styleId="c7">
    <w:name w:val="c7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23AFA"/>
  </w:style>
  <w:style w:type="paragraph" w:customStyle="1" w:styleId="c2">
    <w:name w:val="c2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23AFA"/>
  </w:style>
  <w:style w:type="character" w:customStyle="1" w:styleId="FontStyle25">
    <w:name w:val="Font Style25"/>
    <w:basedOn w:val="a0"/>
    <w:uiPriority w:val="99"/>
    <w:rsid w:val="008B1F8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8B1F80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1ACF8-6ABA-4C7F-81A6-A3AD254CD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25</Pages>
  <Words>6139</Words>
  <Characters>34994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41051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OBG</dc:creator>
  <cp:keywords/>
  <dc:description/>
  <cp:lastModifiedBy>OBG</cp:lastModifiedBy>
  <cp:revision>32</cp:revision>
  <cp:lastPrinted>2021-06-11T05:44:00Z</cp:lastPrinted>
  <dcterms:created xsi:type="dcterms:W3CDTF">2012-01-27T10:18:00Z</dcterms:created>
  <dcterms:modified xsi:type="dcterms:W3CDTF">2022-10-04T12:41:00Z</dcterms:modified>
</cp:coreProperties>
</file>