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B39" w:rsidRPr="00693454" w:rsidRDefault="00E06B39" w:rsidP="00E06B39">
      <w:pPr>
        <w:pStyle w:val="Style11"/>
        <w:widowControl/>
        <w:jc w:val="left"/>
        <w:outlineLvl w:val="0"/>
        <w:rPr>
          <w:sz w:val="28"/>
          <w:szCs w:val="28"/>
        </w:rPr>
      </w:pPr>
    </w:p>
    <w:p w:rsidR="00E06B39" w:rsidRDefault="00E06B39" w:rsidP="00E06B39">
      <w:pPr>
        <w:pStyle w:val="Style11"/>
        <w:widowControl/>
        <w:outlineLvl w:val="0"/>
        <w:rPr>
          <w:sz w:val="28"/>
          <w:szCs w:val="28"/>
        </w:rPr>
      </w:pPr>
      <w:r w:rsidRPr="00A80D8B">
        <w:rPr>
          <w:sz w:val="28"/>
          <w:szCs w:val="28"/>
        </w:rPr>
        <w:t>Управление образования Красносулинского района р.п. Горный</w:t>
      </w:r>
    </w:p>
    <w:p w:rsidR="00E06B39" w:rsidRDefault="00E06B39" w:rsidP="00E06B39">
      <w:pPr>
        <w:pStyle w:val="Style11"/>
        <w:widowControl/>
        <w:outlineLvl w:val="0"/>
        <w:rPr>
          <w:rStyle w:val="FontStyle27"/>
          <w:sz w:val="28"/>
          <w:szCs w:val="28"/>
        </w:rPr>
      </w:pPr>
      <w:r w:rsidRPr="00A80D8B">
        <w:rPr>
          <w:rStyle w:val="FontStyle27"/>
          <w:sz w:val="28"/>
          <w:szCs w:val="28"/>
        </w:rPr>
        <w:t>муниципальное бюджетное общеобразовательное учреждение</w:t>
      </w:r>
    </w:p>
    <w:p w:rsidR="00E06B39" w:rsidRPr="00DF51CC" w:rsidRDefault="00E06B39" w:rsidP="00E06B39">
      <w:pPr>
        <w:pStyle w:val="Style11"/>
        <w:widowControl/>
        <w:outlineLvl w:val="0"/>
        <w:rPr>
          <w:rStyle w:val="FontStyle27"/>
          <w:sz w:val="28"/>
          <w:szCs w:val="28"/>
        </w:rPr>
      </w:pPr>
      <w:r w:rsidRPr="00A80D8B">
        <w:rPr>
          <w:rStyle w:val="FontStyle27"/>
          <w:sz w:val="28"/>
          <w:szCs w:val="28"/>
        </w:rPr>
        <w:t>средняя общеобразовательная школа №22</w:t>
      </w:r>
    </w:p>
    <w:p w:rsidR="00E06B39" w:rsidRPr="00A80D8B" w:rsidRDefault="00E06B39" w:rsidP="00E06B39">
      <w:pPr>
        <w:pStyle w:val="Style11"/>
        <w:widowControl/>
        <w:spacing w:before="91"/>
        <w:ind w:left="566"/>
        <w:rPr>
          <w:rStyle w:val="FontStyle27"/>
          <w:sz w:val="28"/>
          <w:szCs w:val="28"/>
        </w:rPr>
      </w:pPr>
    </w:p>
    <w:p w:rsidR="00E06B39" w:rsidRPr="00A80D8B" w:rsidRDefault="00E06B39" w:rsidP="00E06B39">
      <w:pPr>
        <w:pStyle w:val="Style11"/>
        <w:widowControl/>
        <w:spacing w:before="91"/>
        <w:ind w:left="566" w:right="567"/>
        <w:rPr>
          <w:rStyle w:val="FontStyle27"/>
          <w:sz w:val="28"/>
          <w:szCs w:val="28"/>
        </w:rPr>
      </w:pPr>
    </w:p>
    <w:p w:rsidR="00E06B39" w:rsidRPr="00A80D8B" w:rsidRDefault="00E06B39" w:rsidP="00E06B39">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E06B39" w:rsidRPr="00A80D8B" w:rsidRDefault="00E06B39" w:rsidP="00E06B39">
      <w:pPr>
        <w:spacing w:after="0" w:line="240" w:lineRule="auto"/>
        <w:jc w:val="both"/>
        <w:rPr>
          <w:rFonts w:ascii="Times New Roman" w:hAnsi="Times New Roman"/>
          <w:sz w:val="28"/>
          <w:szCs w:val="28"/>
        </w:rPr>
      </w:pPr>
      <w:r w:rsidRPr="00A80D8B">
        <w:rPr>
          <w:rFonts w:ascii="Times New Roman" w:hAnsi="Times New Roman"/>
          <w:sz w:val="28"/>
          <w:szCs w:val="28"/>
        </w:rPr>
        <w:t>Рассмотрено и принято</w:t>
      </w:r>
      <w:r w:rsidRPr="00A80D8B">
        <w:rPr>
          <w:rFonts w:ascii="Times New Roman" w:hAnsi="Times New Roman"/>
          <w:sz w:val="28"/>
          <w:szCs w:val="28"/>
        </w:rPr>
        <w:tab/>
      </w:r>
      <w:r w:rsidRPr="00A80D8B">
        <w:rPr>
          <w:rFonts w:ascii="Times New Roman" w:hAnsi="Times New Roman"/>
          <w:sz w:val="28"/>
          <w:szCs w:val="28"/>
        </w:rPr>
        <w:tab/>
      </w:r>
      <w:r w:rsidRPr="00A80D8B">
        <w:rPr>
          <w:rFonts w:ascii="Times New Roman" w:hAnsi="Times New Roman"/>
          <w:sz w:val="28"/>
          <w:szCs w:val="28"/>
        </w:rPr>
        <w:tab/>
      </w:r>
      <w:r w:rsidRPr="00A80D8B">
        <w:rPr>
          <w:rFonts w:ascii="Times New Roman" w:hAnsi="Times New Roman"/>
          <w:sz w:val="28"/>
          <w:szCs w:val="28"/>
        </w:rPr>
        <w:tab/>
      </w:r>
      <w:r>
        <w:rPr>
          <w:rFonts w:ascii="Times New Roman" w:hAnsi="Times New Roman"/>
          <w:sz w:val="28"/>
          <w:szCs w:val="28"/>
        </w:rPr>
        <w:t xml:space="preserve">                    </w:t>
      </w:r>
      <w:r w:rsidRPr="00A80D8B">
        <w:rPr>
          <w:rFonts w:ascii="Times New Roman" w:hAnsi="Times New Roman"/>
          <w:sz w:val="28"/>
          <w:szCs w:val="28"/>
        </w:rPr>
        <w:t>Утверждаю</w:t>
      </w:r>
    </w:p>
    <w:p w:rsidR="00E06B39" w:rsidRPr="00A80D8B" w:rsidRDefault="00E06B39" w:rsidP="00E06B39">
      <w:pPr>
        <w:spacing w:after="0" w:line="240" w:lineRule="auto"/>
        <w:jc w:val="both"/>
        <w:rPr>
          <w:rFonts w:ascii="Times New Roman" w:hAnsi="Times New Roman"/>
          <w:sz w:val="28"/>
          <w:szCs w:val="28"/>
        </w:rPr>
      </w:pPr>
      <w:r w:rsidRPr="00A80D8B">
        <w:rPr>
          <w:rFonts w:ascii="Times New Roman" w:hAnsi="Times New Roman"/>
          <w:sz w:val="28"/>
          <w:szCs w:val="28"/>
        </w:rPr>
        <w:t>на заседании педагогического совета</w:t>
      </w:r>
      <w:r w:rsidRPr="00A80D8B">
        <w:rPr>
          <w:rFonts w:ascii="Times New Roman" w:hAnsi="Times New Roman"/>
          <w:sz w:val="28"/>
          <w:szCs w:val="28"/>
        </w:rPr>
        <w:tab/>
      </w:r>
      <w:r w:rsidRPr="00A80D8B">
        <w:rPr>
          <w:rFonts w:ascii="Times New Roman" w:hAnsi="Times New Roman"/>
          <w:sz w:val="28"/>
          <w:szCs w:val="28"/>
        </w:rPr>
        <w:tab/>
        <w:t xml:space="preserve"> Директор МБОУ СОШ № 22</w:t>
      </w:r>
    </w:p>
    <w:p w:rsidR="00E06B39" w:rsidRPr="00A80D8B" w:rsidRDefault="00E06B39" w:rsidP="00E06B39">
      <w:pPr>
        <w:spacing w:after="0" w:line="240" w:lineRule="auto"/>
        <w:jc w:val="both"/>
        <w:rPr>
          <w:rFonts w:ascii="Times New Roman" w:hAnsi="Times New Roman"/>
          <w:sz w:val="28"/>
          <w:szCs w:val="28"/>
        </w:rPr>
      </w:pPr>
      <w:r w:rsidRPr="00A80D8B">
        <w:rPr>
          <w:rFonts w:ascii="Times New Roman" w:hAnsi="Times New Roman"/>
          <w:sz w:val="28"/>
          <w:szCs w:val="28"/>
        </w:rPr>
        <w:t>МБОУ СОШ №22</w:t>
      </w:r>
      <w:r w:rsidRPr="00A80D8B">
        <w:rPr>
          <w:rFonts w:ascii="Times New Roman" w:hAnsi="Times New Roman"/>
          <w:sz w:val="28"/>
          <w:szCs w:val="28"/>
        </w:rPr>
        <w:tab/>
      </w:r>
      <w:r w:rsidRPr="00A80D8B">
        <w:rPr>
          <w:rFonts w:ascii="Times New Roman" w:hAnsi="Times New Roman"/>
          <w:sz w:val="28"/>
          <w:szCs w:val="28"/>
        </w:rPr>
        <w:tab/>
      </w:r>
      <w:r w:rsidRPr="00A80D8B">
        <w:rPr>
          <w:rFonts w:ascii="Times New Roman" w:hAnsi="Times New Roman"/>
          <w:sz w:val="28"/>
          <w:szCs w:val="28"/>
        </w:rPr>
        <w:tab/>
      </w:r>
      <w:r w:rsidRPr="00A80D8B">
        <w:rPr>
          <w:rFonts w:ascii="Times New Roman" w:hAnsi="Times New Roman"/>
          <w:sz w:val="28"/>
          <w:szCs w:val="28"/>
        </w:rPr>
        <w:tab/>
      </w:r>
      <w:r w:rsidRPr="00A80D8B">
        <w:rPr>
          <w:rFonts w:ascii="Times New Roman" w:hAnsi="Times New Roman"/>
          <w:sz w:val="28"/>
          <w:szCs w:val="28"/>
        </w:rPr>
        <w:tab/>
        <w:t xml:space="preserve"> ___________ Г.И. Тоткалова</w:t>
      </w:r>
    </w:p>
    <w:p w:rsidR="00E06B39" w:rsidRPr="00A80D8B" w:rsidRDefault="00E06B39" w:rsidP="00E06B39">
      <w:pPr>
        <w:spacing w:after="0" w:line="240" w:lineRule="auto"/>
        <w:jc w:val="both"/>
        <w:rPr>
          <w:rFonts w:ascii="Times New Roman" w:hAnsi="Times New Roman"/>
          <w:sz w:val="28"/>
          <w:szCs w:val="28"/>
        </w:rPr>
      </w:pPr>
      <w:r w:rsidRPr="00A80D8B">
        <w:rPr>
          <w:rFonts w:ascii="Times New Roman" w:hAnsi="Times New Roman"/>
          <w:sz w:val="28"/>
          <w:szCs w:val="28"/>
        </w:rPr>
        <w:t>протокол от «</w:t>
      </w:r>
      <w:r w:rsidR="004467C3">
        <w:rPr>
          <w:rFonts w:ascii="Times New Roman" w:hAnsi="Times New Roman"/>
          <w:sz w:val="28"/>
          <w:szCs w:val="28"/>
        </w:rPr>
        <w:t>31</w:t>
      </w:r>
      <w:r w:rsidRPr="00A80D8B">
        <w:rPr>
          <w:rFonts w:ascii="Times New Roman" w:hAnsi="Times New Roman"/>
          <w:sz w:val="28"/>
          <w:szCs w:val="28"/>
        </w:rPr>
        <w:t>» 08.20</w:t>
      </w:r>
      <w:r w:rsidR="004467C3">
        <w:rPr>
          <w:rFonts w:ascii="Times New Roman" w:hAnsi="Times New Roman"/>
          <w:sz w:val="28"/>
          <w:szCs w:val="28"/>
        </w:rPr>
        <w:t>22</w:t>
      </w:r>
      <w:r w:rsidRPr="00A80D8B">
        <w:rPr>
          <w:rFonts w:ascii="Times New Roman" w:hAnsi="Times New Roman"/>
          <w:sz w:val="28"/>
          <w:szCs w:val="28"/>
        </w:rPr>
        <w:t xml:space="preserve"> г. №1</w:t>
      </w:r>
      <w:r w:rsidRPr="00A80D8B">
        <w:rPr>
          <w:rFonts w:ascii="Times New Roman" w:hAnsi="Times New Roman"/>
          <w:sz w:val="28"/>
          <w:szCs w:val="28"/>
        </w:rPr>
        <w:tab/>
      </w:r>
      <w:r w:rsidRPr="00A80D8B">
        <w:rPr>
          <w:rFonts w:ascii="Times New Roman" w:hAnsi="Times New Roman"/>
          <w:sz w:val="28"/>
          <w:szCs w:val="28"/>
        </w:rPr>
        <w:tab/>
      </w:r>
    </w:p>
    <w:p w:rsidR="00E06B39" w:rsidRDefault="00E06B39" w:rsidP="00E06B39">
      <w:pPr>
        <w:spacing w:after="0"/>
        <w:outlineLvl w:val="0"/>
        <w:rPr>
          <w:rFonts w:ascii="Times New Roman" w:hAnsi="Times New Roman"/>
          <w:sz w:val="28"/>
          <w:szCs w:val="28"/>
        </w:rPr>
      </w:pPr>
    </w:p>
    <w:p w:rsidR="00E06B39" w:rsidRDefault="00E06B39" w:rsidP="00E06B39">
      <w:pPr>
        <w:spacing w:after="0"/>
        <w:outlineLvl w:val="0"/>
        <w:rPr>
          <w:rFonts w:ascii="Times New Roman" w:hAnsi="Times New Roman"/>
          <w:sz w:val="28"/>
          <w:szCs w:val="28"/>
        </w:rPr>
      </w:pPr>
    </w:p>
    <w:p w:rsidR="00E06B39" w:rsidRDefault="00E06B39" w:rsidP="00E06B39">
      <w:pPr>
        <w:spacing w:after="0"/>
        <w:outlineLvl w:val="0"/>
        <w:rPr>
          <w:rFonts w:ascii="Times New Roman" w:hAnsi="Times New Roman"/>
          <w:sz w:val="28"/>
          <w:szCs w:val="28"/>
        </w:rPr>
      </w:pPr>
    </w:p>
    <w:p w:rsidR="00E06B39" w:rsidRDefault="00E06B39" w:rsidP="00E06B39">
      <w:pPr>
        <w:spacing w:after="0"/>
        <w:outlineLvl w:val="0"/>
        <w:rPr>
          <w:rFonts w:ascii="Times New Roman" w:hAnsi="Times New Roman"/>
          <w:sz w:val="28"/>
          <w:szCs w:val="28"/>
        </w:rPr>
      </w:pPr>
    </w:p>
    <w:p w:rsidR="00E06B39" w:rsidRDefault="00E06B39" w:rsidP="00E06B39">
      <w:pPr>
        <w:spacing w:after="0"/>
        <w:outlineLvl w:val="0"/>
        <w:rPr>
          <w:rFonts w:ascii="Times New Roman" w:hAnsi="Times New Roman"/>
          <w:sz w:val="28"/>
          <w:szCs w:val="28"/>
        </w:rPr>
      </w:pPr>
    </w:p>
    <w:p w:rsidR="00E06B39" w:rsidRDefault="00E06B39" w:rsidP="00E06B39">
      <w:pPr>
        <w:spacing w:after="0"/>
        <w:outlineLvl w:val="0"/>
        <w:rPr>
          <w:rFonts w:ascii="Times New Roman" w:hAnsi="Times New Roman"/>
          <w:b/>
          <w:sz w:val="28"/>
          <w:szCs w:val="28"/>
        </w:rPr>
      </w:pPr>
      <w:r>
        <w:rPr>
          <w:rFonts w:ascii="Times New Roman" w:hAnsi="Times New Roman"/>
          <w:b/>
          <w:sz w:val="28"/>
          <w:szCs w:val="28"/>
        </w:rPr>
        <w:t xml:space="preserve">                                      </w:t>
      </w:r>
      <w:r w:rsidRPr="00A80D8B">
        <w:rPr>
          <w:rFonts w:ascii="Times New Roman" w:hAnsi="Times New Roman"/>
          <w:b/>
          <w:sz w:val="28"/>
          <w:szCs w:val="28"/>
        </w:rPr>
        <w:t>РАБОЧАЯ ПРОГРАММА</w:t>
      </w:r>
    </w:p>
    <w:p w:rsidR="00E06B39" w:rsidRDefault="00E06B39" w:rsidP="00E06B39">
      <w:pPr>
        <w:spacing w:after="0"/>
        <w:outlineLvl w:val="0"/>
        <w:rPr>
          <w:rFonts w:ascii="Times New Roman" w:hAnsi="Times New Roman"/>
          <w:b/>
          <w:sz w:val="28"/>
          <w:szCs w:val="28"/>
        </w:rPr>
      </w:pPr>
    </w:p>
    <w:p w:rsidR="00E06B39" w:rsidRPr="001B27AE" w:rsidRDefault="00E06B39" w:rsidP="00E06B39">
      <w:pPr>
        <w:spacing w:after="0"/>
        <w:outlineLvl w:val="0"/>
        <w:rPr>
          <w:rStyle w:val="FontStyle22"/>
          <w:b/>
          <w:sz w:val="28"/>
          <w:szCs w:val="28"/>
        </w:rPr>
      </w:pPr>
      <w:r w:rsidRPr="00A80D8B">
        <w:rPr>
          <w:rStyle w:val="FontStyle25"/>
          <w:sz w:val="28"/>
          <w:szCs w:val="28"/>
        </w:rPr>
        <w:t xml:space="preserve">по </w:t>
      </w:r>
      <w:r>
        <w:rPr>
          <w:rStyle w:val="FontStyle25"/>
          <w:sz w:val="28"/>
          <w:szCs w:val="28"/>
        </w:rPr>
        <w:t xml:space="preserve">родной </w:t>
      </w:r>
      <w:r w:rsidRPr="00A80D8B">
        <w:rPr>
          <w:rStyle w:val="FontStyle25"/>
          <w:sz w:val="28"/>
          <w:szCs w:val="28"/>
        </w:rPr>
        <w:t>литературе</w:t>
      </w:r>
    </w:p>
    <w:p w:rsidR="00E06B39" w:rsidRPr="00A80D8B" w:rsidRDefault="00E06B39" w:rsidP="00E06B39">
      <w:pPr>
        <w:pStyle w:val="Style9"/>
        <w:widowControl/>
        <w:tabs>
          <w:tab w:val="left" w:leader="underscore" w:pos="8558"/>
        </w:tabs>
        <w:spacing w:before="10" w:line="240" w:lineRule="auto"/>
        <w:jc w:val="both"/>
        <w:outlineLvl w:val="0"/>
        <w:rPr>
          <w:rStyle w:val="FontStyle25"/>
          <w:sz w:val="28"/>
          <w:szCs w:val="28"/>
        </w:rPr>
      </w:pPr>
    </w:p>
    <w:p w:rsidR="00E06B39" w:rsidRDefault="00E06B39" w:rsidP="00E06B39">
      <w:pPr>
        <w:pStyle w:val="Style9"/>
        <w:widowControl/>
        <w:tabs>
          <w:tab w:val="left" w:leader="underscore" w:pos="8558"/>
        </w:tabs>
        <w:spacing w:before="10" w:line="240" w:lineRule="auto"/>
        <w:jc w:val="both"/>
        <w:outlineLvl w:val="0"/>
        <w:rPr>
          <w:rStyle w:val="FontStyle25"/>
          <w:sz w:val="28"/>
          <w:szCs w:val="28"/>
        </w:rPr>
      </w:pPr>
      <w:r>
        <w:rPr>
          <w:rStyle w:val="FontStyle25"/>
          <w:sz w:val="28"/>
          <w:szCs w:val="28"/>
        </w:rPr>
        <w:t xml:space="preserve">Учитель </w:t>
      </w:r>
      <w:r w:rsidR="005A5BAF">
        <w:rPr>
          <w:rStyle w:val="FontStyle25"/>
          <w:sz w:val="28"/>
          <w:szCs w:val="28"/>
        </w:rPr>
        <w:t>Богушева Оксана Сергеевна</w:t>
      </w:r>
    </w:p>
    <w:p w:rsidR="00E06B39" w:rsidRDefault="00E06B39" w:rsidP="00E06B39">
      <w:pPr>
        <w:pStyle w:val="Style9"/>
        <w:widowControl/>
        <w:tabs>
          <w:tab w:val="left" w:leader="underscore" w:pos="8558"/>
        </w:tabs>
        <w:spacing w:before="10" w:line="240" w:lineRule="auto"/>
        <w:jc w:val="both"/>
        <w:outlineLvl w:val="0"/>
        <w:rPr>
          <w:rStyle w:val="FontStyle25"/>
          <w:sz w:val="28"/>
          <w:szCs w:val="28"/>
        </w:rPr>
      </w:pPr>
    </w:p>
    <w:p w:rsidR="00E06B39" w:rsidRDefault="00E06B39" w:rsidP="00E06B39">
      <w:pPr>
        <w:pStyle w:val="Style9"/>
        <w:widowControl/>
        <w:tabs>
          <w:tab w:val="left" w:leader="underscore" w:pos="8558"/>
        </w:tabs>
        <w:spacing w:before="10" w:line="240" w:lineRule="auto"/>
        <w:jc w:val="both"/>
        <w:outlineLvl w:val="0"/>
        <w:rPr>
          <w:rStyle w:val="FontStyle25"/>
          <w:sz w:val="28"/>
          <w:szCs w:val="28"/>
        </w:rPr>
      </w:pPr>
      <w:r w:rsidRPr="00A80D8B">
        <w:rPr>
          <w:rStyle w:val="FontStyle25"/>
          <w:sz w:val="28"/>
          <w:szCs w:val="28"/>
        </w:rPr>
        <w:t>Класс 5</w:t>
      </w:r>
      <w:r w:rsidR="005A5BAF">
        <w:rPr>
          <w:rStyle w:val="FontStyle25"/>
          <w:sz w:val="28"/>
          <w:szCs w:val="28"/>
        </w:rPr>
        <w:t xml:space="preserve"> (домашнее обучение)</w:t>
      </w:r>
    </w:p>
    <w:p w:rsidR="00E06B39" w:rsidRDefault="00E06B39" w:rsidP="00E06B39">
      <w:pPr>
        <w:pStyle w:val="Style9"/>
        <w:widowControl/>
        <w:tabs>
          <w:tab w:val="left" w:leader="underscore" w:pos="3456"/>
        </w:tabs>
        <w:spacing w:before="10" w:line="240" w:lineRule="auto"/>
        <w:jc w:val="both"/>
        <w:rPr>
          <w:color w:val="000000"/>
          <w:sz w:val="28"/>
          <w:szCs w:val="28"/>
        </w:rPr>
      </w:pPr>
    </w:p>
    <w:p w:rsidR="00E06B39" w:rsidRPr="00A80D8B" w:rsidRDefault="00E06B39" w:rsidP="00E06B39">
      <w:pPr>
        <w:pStyle w:val="Style9"/>
        <w:widowControl/>
        <w:tabs>
          <w:tab w:val="left" w:leader="underscore" w:pos="3456"/>
        </w:tabs>
        <w:spacing w:before="10" w:line="240" w:lineRule="auto"/>
        <w:jc w:val="both"/>
        <w:rPr>
          <w:sz w:val="28"/>
          <w:szCs w:val="28"/>
        </w:rPr>
      </w:pPr>
      <w:r w:rsidRPr="00A80D8B">
        <w:rPr>
          <w:rStyle w:val="FontStyle25"/>
          <w:sz w:val="28"/>
          <w:szCs w:val="28"/>
        </w:rPr>
        <w:t xml:space="preserve">Количество часов в неделю </w:t>
      </w:r>
      <w:r w:rsidR="007F6A7C">
        <w:rPr>
          <w:rStyle w:val="FontStyle25"/>
          <w:sz w:val="28"/>
          <w:szCs w:val="28"/>
        </w:rPr>
        <w:t>о.25</w:t>
      </w:r>
    </w:p>
    <w:p w:rsidR="00E06B39" w:rsidRPr="00A80D8B" w:rsidRDefault="00E06B39" w:rsidP="00E06B39">
      <w:pPr>
        <w:pStyle w:val="Style9"/>
        <w:widowControl/>
        <w:tabs>
          <w:tab w:val="left" w:leader="underscore" w:pos="3456"/>
        </w:tabs>
        <w:spacing w:before="10" w:line="240" w:lineRule="auto"/>
        <w:jc w:val="both"/>
        <w:rPr>
          <w:sz w:val="28"/>
          <w:szCs w:val="28"/>
        </w:rPr>
      </w:pPr>
    </w:p>
    <w:p w:rsidR="00E06B39" w:rsidRDefault="00E06B39" w:rsidP="00E06B39">
      <w:pPr>
        <w:pStyle w:val="Style9"/>
        <w:widowControl/>
        <w:tabs>
          <w:tab w:val="left" w:leader="underscore" w:pos="3456"/>
        </w:tabs>
        <w:spacing w:before="10" w:line="240" w:lineRule="auto"/>
        <w:jc w:val="both"/>
        <w:rPr>
          <w:sz w:val="28"/>
          <w:szCs w:val="28"/>
        </w:rPr>
      </w:pPr>
      <w:r w:rsidRPr="00A80D8B">
        <w:rPr>
          <w:sz w:val="28"/>
          <w:szCs w:val="28"/>
        </w:rPr>
        <w:t>Общее количество часов</w:t>
      </w:r>
      <w:r w:rsidR="007F6A7C">
        <w:rPr>
          <w:sz w:val="28"/>
          <w:szCs w:val="28"/>
        </w:rPr>
        <w:t xml:space="preserve"> по плану 9</w:t>
      </w:r>
    </w:p>
    <w:p w:rsidR="00E06B39" w:rsidRDefault="00E06B39" w:rsidP="00E06B39">
      <w:pPr>
        <w:pStyle w:val="Style9"/>
        <w:widowControl/>
        <w:tabs>
          <w:tab w:val="left" w:leader="underscore" w:pos="3456"/>
        </w:tabs>
        <w:spacing w:before="10" w:line="240" w:lineRule="auto"/>
        <w:jc w:val="both"/>
        <w:rPr>
          <w:sz w:val="28"/>
          <w:szCs w:val="28"/>
        </w:rPr>
      </w:pPr>
    </w:p>
    <w:p w:rsidR="00E06B39" w:rsidRDefault="00E06B39" w:rsidP="00E06B39">
      <w:pPr>
        <w:spacing w:line="100" w:lineRule="atLeast"/>
        <w:jc w:val="both"/>
        <w:rPr>
          <w:sz w:val="28"/>
        </w:rPr>
      </w:pPr>
      <w:r>
        <w:rPr>
          <w:rFonts w:ascii="Times New Roman" w:hAnsi="Times New Roman"/>
          <w:sz w:val="28"/>
        </w:rPr>
        <w:t>Количество часов согласно календарному учебному графику, расписанию уроко</w:t>
      </w:r>
      <w:r w:rsidR="007F6A7C">
        <w:rPr>
          <w:rFonts w:ascii="Times New Roman" w:hAnsi="Times New Roman"/>
          <w:sz w:val="28"/>
        </w:rPr>
        <w:t xml:space="preserve">в и с учетом праздничных дней  </w:t>
      </w:r>
      <w:r>
        <w:rPr>
          <w:rFonts w:ascii="Times New Roman" w:hAnsi="Times New Roman"/>
          <w:sz w:val="28"/>
        </w:rPr>
        <w:t xml:space="preserve">   часов</w:t>
      </w:r>
    </w:p>
    <w:p w:rsidR="00E06B39" w:rsidRPr="00A80D8B" w:rsidRDefault="00E06B39" w:rsidP="00E06B39">
      <w:pPr>
        <w:pStyle w:val="Style9"/>
        <w:widowControl/>
        <w:tabs>
          <w:tab w:val="left" w:leader="underscore" w:pos="3456"/>
        </w:tabs>
        <w:spacing w:before="10" w:line="240" w:lineRule="auto"/>
        <w:jc w:val="both"/>
        <w:rPr>
          <w:sz w:val="28"/>
          <w:szCs w:val="28"/>
        </w:rPr>
      </w:pPr>
    </w:p>
    <w:p w:rsidR="00E06B39" w:rsidRPr="00A80D8B" w:rsidRDefault="00E06B39" w:rsidP="00E06B39">
      <w:pPr>
        <w:pStyle w:val="Style9"/>
        <w:widowControl/>
        <w:tabs>
          <w:tab w:val="left" w:leader="underscore" w:pos="3456"/>
        </w:tabs>
        <w:spacing w:before="10" w:line="240" w:lineRule="auto"/>
        <w:rPr>
          <w:sz w:val="28"/>
          <w:szCs w:val="28"/>
        </w:rPr>
      </w:pPr>
    </w:p>
    <w:p w:rsidR="00E06B39" w:rsidRDefault="00E06B39" w:rsidP="00E06B39">
      <w:pPr>
        <w:spacing w:after="0"/>
        <w:jc w:val="both"/>
        <w:rPr>
          <w:rFonts w:ascii="Times New Roman" w:hAnsi="Times New Roman"/>
          <w:sz w:val="28"/>
          <w:szCs w:val="28"/>
        </w:rPr>
      </w:pPr>
    </w:p>
    <w:p w:rsidR="004D4F10" w:rsidRPr="00A80D8B" w:rsidRDefault="004D4F10" w:rsidP="00E06B39">
      <w:pPr>
        <w:spacing w:after="0"/>
        <w:jc w:val="both"/>
        <w:rPr>
          <w:rFonts w:ascii="Times New Roman" w:hAnsi="Times New Roman"/>
          <w:sz w:val="28"/>
          <w:szCs w:val="28"/>
        </w:rPr>
      </w:pPr>
    </w:p>
    <w:p w:rsidR="00E06B39" w:rsidRDefault="00E06B39" w:rsidP="00E06B39">
      <w:pPr>
        <w:pStyle w:val="Style9"/>
        <w:widowControl/>
        <w:tabs>
          <w:tab w:val="left" w:leader="underscore" w:pos="3456"/>
        </w:tabs>
        <w:spacing w:before="10" w:line="240" w:lineRule="auto"/>
        <w:rPr>
          <w:sz w:val="28"/>
          <w:szCs w:val="28"/>
        </w:rPr>
      </w:pPr>
      <w:r w:rsidRPr="00A80D8B">
        <w:rPr>
          <w:sz w:val="28"/>
          <w:szCs w:val="28"/>
        </w:rPr>
        <w:t>Срок реализации программы   20</w:t>
      </w:r>
      <w:r w:rsidR="005A5BAF">
        <w:rPr>
          <w:sz w:val="28"/>
          <w:szCs w:val="28"/>
        </w:rPr>
        <w:t>22 - 2023</w:t>
      </w:r>
      <w:r w:rsidRPr="00A80D8B">
        <w:rPr>
          <w:sz w:val="28"/>
          <w:szCs w:val="28"/>
        </w:rPr>
        <w:t xml:space="preserve"> учебный год</w:t>
      </w:r>
    </w:p>
    <w:p w:rsidR="00750EC7" w:rsidRDefault="00750EC7" w:rsidP="00E06B39">
      <w:pPr>
        <w:pStyle w:val="Style9"/>
        <w:widowControl/>
        <w:tabs>
          <w:tab w:val="left" w:leader="underscore" w:pos="3456"/>
        </w:tabs>
        <w:spacing w:before="10" w:line="240" w:lineRule="auto"/>
        <w:rPr>
          <w:sz w:val="28"/>
          <w:szCs w:val="28"/>
        </w:rPr>
      </w:pPr>
    </w:p>
    <w:p w:rsidR="00750EC7" w:rsidRDefault="00750EC7" w:rsidP="00E06B39">
      <w:pPr>
        <w:pStyle w:val="Style9"/>
        <w:widowControl/>
        <w:tabs>
          <w:tab w:val="left" w:leader="underscore" w:pos="3456"/>
        </w:tabs>
        <w:spacing w:before="10" w:line="240" w:lineRule="auto"/>
        <w:rPr>
          <w:sz w:val="28"/>
          <w:szCs w:val="28"/>
        </w:rPr>
      </w:pPr>
    </w:p>
    <w:p w:rsidR="004D4F10" w:rsidRDefault="004D4F10" w:rsidP="004D4F10">
      <w:pPr>
        <w:spacing w:before="90" w:after="90" w:line="240" w:lineRule="auto"/>
        <w:rPr>
          <w:rFonts w:ascii="Times New Roman" w:hAnsi="Times New Roman"/>
          <w:b/>
          <w:sz w:val="24"/>
          <w:szCs w:val="24"/>
        </w:rPr>
      </w:pPr>
    </w:p>
    <w:p w:rsidR="004D4F10" w:rsidRDefault="004D4F10" w:rsidP="004D4F10">
      <w:pPr>
        <w:spacing w:before="90" w:after="90" w:line="240" w:lineRule="auto"/>
        <w:rPr>
          <w:rFonts w:ascii="Times New Roman" w:hAnsi="Times New Roman"/>
          <w:b/>
          <w:sz w:val="24"/>
          <w:szCs w:val="24"/>
        </w:rPr>
      </w:pPr>
    </w:p>
    <w:p w:rsidR="004D4F10" w:rsidRDefault="004D4F10" w:rsidP="004D4F10">
      <w:pPr>
        <w:spacing w:before="90" w:after="90" w:line="240" w:lineRule="auto"/>
        <w:rPr>
          <w:rFonts w:ascii="Times New Roman" w:hAnsi="Times New Roman"/>
          <w:b/>
          <w:sz w:val="24"/>
          <w:szCs w:val="24"/>
        </w:rPr>
      </w:pPr>
    </w:p>
    <w:p w:rsidR="004D4F10" w:rsidRDefault="004D4F10" w:rsidP="004D4F10">
      <w:pPr>
        <w:spacing w:before="90" w:after="90" w:line="240" w:lineRule="auto"/>
        <w:rPr>
          <w:rFonts w:ascii="Times New Roman" w:hAnsi="Times New Roman"/>
          <w:b/>
          <w:sz w:val="24"/>
          <w:szCs w:val="24"/>
        </w:rPr>
      </w:pPr>
    </w:p>
    <w:p w:rsidR="004D4F10" w:rsidRPr="004D4F10" w:rsidRDefault="004D4F10" w:rsidP="004D4F10">
      <w:pPr>
        <w:spacing w:after="0"/>
        <w:rPr>
          <w:rFonts w:ascii="Times New Roman" w:hAnsi="Times New Roman"/>
          <w:sz w:val="24"/>
          <w:szCs w:val="24"/>
        </w:rPr>
      </w:pPr>
      <w:r w:rsidRPr="004D4F10">
        <w:rPr>
          <w:rFonts w:ascii="Times New Roman" w:hAnsi="Times New Roman"/>
          <w:b/>
          <w:sz w:val="24"/>
          <w:szCs w:val="24"/>
        </w:rPr>
        <w:lastRenderedPageBreak/>
        <w:t>ПЛАНИРУЕМЫЕ РЕЗУЛЬТАТЫ ОСВОЕНИЯ УЧЕБНОГО ПРЕДМЕТА</w:t>
      </w:r>
      <w:r w:rsidRPr="004D4F10">
        <w:rPr>
          <w:rFonts w:ascii="Times New Roman" w:hAnsi="Times New Roman"/>
          <w:sz w:val="24"/>
          <w:szCs w:val="24"/>
        </w:rPr>
        <w:t>.</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Рабочая программа по учебному предмету «Родная (русская) литература» направлена на достижение школьниками следующих личностных, метапредметных и предметных результатов:</w:t>
      </w:r>
    </w:p>
    <w:p w:rsidR="004D4F10" w:rsidRPr="004D4F10" w:rsidRDefault="004D4F10" w:rsidP="004D4F10">
      <w:pPr>
        <w:spacing w:after="0"/>
        <w:rPr>
          <w:rFonts w:ascii="Times New Roman" w:hAnsi="Times New Roman"/>
          <w:b/>
          <w:i/>
          <w:sz w:val="28"/>
          <w:szCs w:val="28"/>
        </w:rPr>
      </w:pPr>
      <w:r w:rsidRPr="004D4F10">
        <w:rPr>
          <w:rFonts w:ascii="Times New Roman" w:hAnsi="Times New Roman"/>
          <w:sz w:val="28"/>
          <w:szCs w:val="28"/>
        </w:rPr>
        <w:t xml:space="preserve">              </w:t>
      </w:r>
      <w:r w:rsidRPr="004D4F10">
        <w:rPr>
          <w:rFonts w:ascii="Times New Roman" w:hAnsi="Times New Roman"/>
          <w:b/>
          <w:i/>
          <w:sz w:val="28"/>
          <w:szCs w:val="28"/>
        </w:rPr>
        <w:t xml:space="preserve">Личностные </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xml:space="preserve">1)  воспитание российской гражданской идентичности: патриотизма, уважения к Отечеству, прошлому  и настоящему  многонационального народа России; </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xml:space="preserve">2) формирование ответственного отношения к прочтению литературных произведений; </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xml:space="preserve">4)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5) формирование коммуникативной компетентности в общении и  сотрудничестве со сверстниками, детьми старшего и младшего возраста,</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6)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w:t>
      </w:r>
      <w:r w:rsidRPr="004D4F10">
        <w:rPr>
          <w:rFonts w:ascii="Times New Roman" w:hAnsi="Times New Roman"/>
          <w:i/>
          <w:sz w:val="28"/>
          <w:szCs w:val="28"/>
        </w:rPr>
        <w:t>Метапредметные результаты</w:t>
      </w:r>
      <w:r w:rsidRPr="004D4F10">
        <w:rPr>
          <w:rFonts w:ascii="Times New Roman" w:hAnsi="Times New Roman"/>
          <w:sz w:val="28"/>
          <w:szCs w:val="28"/>
        </w:rPr>
        <w:t>: формирование универсальных учебных действий (УУД).</w:t>
      </w:r>
    </w:p>
    <w:p w:rsidR="004D4F10" w:rsidRPr="004D4F10" w:rsidRDefault="004D4F10" w:rsidP="004D4F10">
      <w:pPr>
        <w:spacing w:after="0"/>
        <w:rPr>
          <w:rFonts w:ascii="Times New Roman" w:hAnsi="Times New Roman"/>
          <w:b/>
          <w:i/>
          <w:sz w:val="28"/>
          <w:szCs w:val="28"/>
        </w:rPr>
      </w:pPr>
      <w:r w:rsidRPr="004D4F10">
        <w:rPr>
          <w:rFonts w:ascii="Times New Roman" w:hAnsi="Times New Roman"/>
          <w:b/>
          <w:i/>
          <w:sz w:val="28"/>
          <w:szCs w:val="28"/>
        </w:rPr>
        <w:t>Регулятивные УУД:</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 определять и формировать цель деятельности на уроке с помощью учителя;</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проговаривать последовательность действий на уроке;</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учиться высказывать своё предположение (версию) на основе работы с иллюстрацией книги;</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учиться работать по предложенному учителем плану;</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 оценивать правильность выполнения учебной задачи,  собственные возможности её решения;</w:t>
      </w:r>
    </w:p>
    <w:p w:rsidR="004D4F10" w:rsidRPr="004D4F10" w:rsidRDefault="004D4F10" w:rsidP="004D4F10">
      <w:pPr>
        <w:numPr>
          <w:ilvl w:val="0"/>
          <w:numId w:val="35"/>
        </w:numPr>
        <w:spacing w:after="0"/>
        <w:ind w:left="300"/>
        <w:rPr>
          <w:rFonts w:ascii="Times New Roman" w:hAnsi="Times New Roman"/>
          <w:sz w:val="28"/>
          <w:szCs w:val="28"/>
        </w:rPr>
      </w:pPr>
      <w:r w:rsidRPr="004D4F10">
        <w:rPr>
          <w:rFonts w:ascii="Times New Roman" w:hAnsi="Times New Roman"/>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Средством формирования регулятивных УУД служит технология продуктивного чтения.</w:t>
      </w:r>
    </w:p>
    <w:p w:rsidR="004D4F10" w:rsidRPr="004D4F10" w:rsidRDefault="004D4F10" w:rsidP="004D4F10">
      <w:pPr>
        <w:spacing w:after="0"/>
        <w:rPr>
          <w:rFonts w:ascii="Times New Roman" w:hAnsi="Times New Roman"/>
          <w:b/>
          <w:i/>
          <w:sz w:val="28"/>
          <w:szCs w:val="28"/>
        </w:rPr>
      </w:pPr>
      <w:r w:rsidRPr="004D4F10">
        <w:rPr>
          <w:rFonts w:ascii="Times New Roman" w:hAnsi="Times New Roman"/>
          <w:b/>
          <w:i/>
          <w:sz w:val="28"/>
          <w:szCs w:val="28"/>
        </w:rPr>
        <w:lastRenderedPageBreak/>
        <w:t>Познавательные  УУД:</w:t>
      </w:r>
    </w:p>
    <w:p w:rsidR="004D4F10" w:rsidRPr="004D4F10" w:rsidRDefault="004D4F10" w:rsidP="004D4F10">
      <w:pPr>
        <w:numPr>
          <w:ilvl w:val="0"/>
          <w:numId w:val="36"/>
        </w:numPr>
        <w:spacing w:after="0"/>
        <w:ind w:left="300"/>
        <w:rPr>
          <w:rFonts w:ascii="Times New Roman" w:hAnsi="Times New Roman"/>
          <w:sz w:val="28"/>
          <w:szCs w:val="28"/>
        </w:rPr>
      </w:pPr>
      <w:r w:rsidRPr="004D4F10">
        <w:rPr>
          <w:rFonts w:ascii="Times New Roman" w:hAnsi="Times New Roman"/>
          <w:sz w:val="28"/>
          <w:szCs w:val="28"/>
        </w:rPr>
        <w:t>ориентироваться в книге (на развороте, в оглавлении, в условных обозначениях);</w:t>
      </w:r>
    </w:p>
    <w:p w:rsidR="004D4F10" w:rsidRPr="004D4F10" w:rsidRDefault="004D4F10" w:rsidP="004D4F10">
      <w:pPr>
        <w:numPr>
          <w:ilvl w:val="0"/>
          <w:numId w:val="36"/>
        </w:numPr>
        <w:spacing w:after="0"/>
        <w:ind w:left="300"/>
        <w:rPr>
          <w:rFonts w:ascii="Times New Roman" w:hAnsi="Times New Roman"/>
          <w:sz w:val="28"/>
          <w:szCs w:val="28"/>
        </w:rPr>
      </w:pPr>
      <w:r w:rsidRPr="004D4F10">
        <w:rPr>
          <w:rFonts w:ascii="Times New Roman" w:hAnsi="Times New Roman"/>
          <w:sz w:val="28"/>
          <w:szCs w:val="28"/>
        </w:rPr>
        <w:t>находить ответы на вопросы в тексте, иллюстрациях;</w:t>
      </w:r>
    </w:p>
    <w:p w:rsidR="004D4F10" w:rsidRPr="004D4F10" w:rsidRDefault="004D4F10" w:rsidP="004D4F10">
      <w:pPr>
        <w:numPr>
          <w:ilvl w:val="0"/>
          <w:numId w:val="36"/>
        </w:numPr>
        <w:spacing w:after="0"/>
        <w:ind w:left="300"/>
        <w:rPr>
          <w:rFonts w:ascii="Times New Roman" w:hAnsi="Times New Roman"/>
          <w:sz w:val="28"/>
          <w:szCs w:val="28"/>
        </w:rPr>
      </w:pPr>
      <w:r w:rsidRPr="004D4F10">
        <w:rPr>
          <w:rFonts w:ascii="Times New Roman" w:hAnsi="Times New Roman"/>
          <w:sz w:val="28"/>
          <w:szCs w:val="28"/>
        </w:rPr>
        <w:t>делать выводы в результате совместной работы  класса и учителя;</w:t>
      </w:r>
    </w:p>
    <w:p w:rsidR="004D4F10" w:rsidRPr="004D4F10" w:rsidRDefault="004D4F10" w:rsidP="004D4F10">
      <w:pPr>
        <w:numPr>
          <w:ilvl w:val="0"/>
          <w:numId w:val="36"/>
        </w:numPr>
        <w:spacing w:after="0"/>
        <w:ind w:left="300"/>
        <w:rPr>
          <w:rFonts w:ascii="Times New Roman" w:hAnsi="Times New Roman"/>
          <w:sz w:val="28"/>
          <w:szCs w:val="28"/>
        </w:rPr>
      </w:pPr>
      <w:r w:rsidRPr="004D4F10">
        <w:rPr>
          <w:rFonts w:ascii="Times New Roman" w:hAnsi="Times New Roman"/>
          <w:sz w:val="28"/>
          <w:szCs w:val="28"/>
        </w:rPr>
        <w:t>преобразовывать информацию из одной формы в другую: подробно  пересказывать небольшие тексты.</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Коммуникативные результаты:</w:t>
      </w:r>
    </w:p>
    <w:p w:rsidR="004D4F10" w:rsidRPr="004D4F10" w:rsidRDefault="004D4F10" w:rsidP="004D4F10">
      <w:pPr>
        <w:numPr>
          <w:ilvl w:val="0"/>
          <w:numId w:val="37"/>
        </w:numPr>
        <w:spacing w:after="0"/>
        <w:ind w:left="300"/>
        <w:rPr>
          <w:rFonts w:ascii="Times New Roman" w:hAnsi="Times New Roman"/>
          <w:sz w:val="28"/>
          <w:szCs w:val="28"/>
        </w:rPr>
      </w:pPr>
      <w:r w:rsidRPr="004D4F10">
        <w:rPr>
          <w:rFonts w:ascii="Times New Roman" w:hAnsi="Times New Roman"/>
          <w:sz w:val="28"/>
          <w:szCs w:val="28"/>
        </w:rPr>
        <w:t>оформлять свои мысли в устной и письменной форме (на уровне предложения или небольшого текста);</w:t>
      </w:r>
    </w:p>
    <w:p w:rsidR="004D4F10" w:rsidRPr="004D4F10" w:rsidRDefault="004D4F10" w:rsidP="004D4F10">
      <w:pPr>
        <w:numPr>
          <w:ilvl w:val="0"/>
          <w:numId w:val="37"/>
        </w:numPr>
        <w:spacing w:after="0"/>
        <w:ind w:left="300"/>
        <w:rPr>
          <w:rFonts w:ascii="Times New Roman" w:hAnsi="Times New Roman"/>
          <w:sz w:val="28"/>
          <w:szCs w:val="28"/>
        </w:rPr>
      </w:pPr>
      <w:r w:rsidRPr="004D4F10">
        <w:rPr>
          <w:rFonts w:ascii="Times New Roman" w:hAnsi="Times New Roman"/>
          <w:sz w:val="28"/>
          <w:szCs w:val="28"/>
        </w:rPr>
        <w:t>слушать и понимать речь других;</w:t>
      </w:r>
    </w:p>
    <w:p w:rsidR="004D4F10" w:rsidRPr="004D4F10" w:rsidRDefault="004D4F10" w:rsidP="004D4F10">
      <w:pPr>
        <w:numPr>
          <w:ilvl w:val="0"/>
          <w:numId w:val="37"/>
        </w:numPr>
        <w:spacing w:after="0"/>
        <w:ind w:left="300"/>
        <w:rPr>
          <w:rFonts w:ascii="Times New Roman" w:hAnsi="Times New Roman"/>
          <w:sz w:val="28"/>
          <w:szCs w:val="28"/>
        </w:rPr>
      </w:pPr>
      <w:r w:rsidRPr="004D4F10">
        <w:rPr>
          <w:rFonts w:ascii="Times New Roman" w:hAnsi="Times New Roman"/>
          <w:sz w:val="28"/>
          <w:szCs w:val="28"/>
        </w:rPr>
        <w:t>выразительно читать и пересказывать текст;</w:t>
      </w:r>
    </w:p>
    <w:p w:rsidR="004D4F10" w:rsidRPr="004D4F10" w:rsidRDefault="004D4F10" w:rsidP="004D4F10">
      <w:pPr>
        <w:numPr>
          <w:ilvl w:val="0"/>
          <w:numId w:val="37"/>
        </w:numPr>
        <w:spacing w:after="0"/>
        <w:ind w:left="300"/>
        <w:rPr>
          <w:rFonts w:ascii="Times New Roman" w:hAnsi="Times New Roman"/>
          <w:sz w:val="28"/>
          <w:szCs w:val="28"/>
        </w:rPr>
      </w:pPr>
      <w:r w:rsidRPr="004D4F10">
        <w:rPr>
          <w:rFonts w:ascii="Times New Roman" w:hAnsi="Times New Roman"/>
          <w:sz w:val="28"/>
          <w:szCs w:val="28"/>
        </w:rPr>
        <w:t>учиться работать в паре, группе;</w:t>
      </w:r>
    </w:p>
    <w:p w:rsidR="004D4F10" w:rsidRPr="004D4F10" w:rsidRDefault="004D4F10" w:rsidP="004D4F10">
      <w:pPr>
        <w:numPr>
          <w:ilvl w:val="0"/>
          <w:numId w:val="37"/>
        </w:numPr>
        <w:spacing w:after="0"/>
        <w:ind w:left="300"/>
        <w:rPr>
          <w:rFonts w:ascii="Times New Roman" w:hAnsi="Times New Roman"/>
          <w:sz w:val="28"/>
          <w:szCs w:val="28"/>
        </w:rPr>
      </w:pPr>
      <w:r w:rsidRPr="004D4F10">
        <w:rPr>
          <w:rFonts w:ascii="Times New Roman" w:hAnsi="Times New Roman"/>
          <w:sz w:val="28"/>
          <w:szCs w:val="28"/>
        </w:rPr>
        <w:t>выполнять различные роли.</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xml:space="preserve">        Предметные результаты: </w:t>
      </w:r>
    </w:p>
    <w:p w:rsidR="004D4F10" w:rsidRPr="004D4F10" w:rsidRDefault="004D4F10" w:rsidP="004D4F10">
      <w:pPr>
        <w:numPr>
          <w:ilvl w:val="0"/>
          <w:numId w:val="38"/>
        </w:numPr>
        <w:spacing w:after="0"/>
        <w:ind w:left="300"/>
        <w:rPr>
          <w:rFonts w:ascii="Times New Roman" w:hAnsi="Times New Roman"/>
          <w:sz w:val="28"/>
          <w:szCs w:val="28"/>
        </w:rPr>
      </w:pPr>
      <w:r w:rsidRPr="004D4F10">
        <w:rPr>
          <w:rFonts w:ascii="Times New Roman" w:hAnsi="Times New Roman"/>
          <w:sz w:val="28"/>
          <w:szCs w:val="28"/>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w:t>
      </w:r>
    </w:p>
    <w:p w:rsidR="004D4F10" w:rsidRPr="004D4F10" w:rsidRDefault="004D4F10" w:rsidP="004D4F10">
      <w:pPr>
        <w:numPr>
          <w:ilvl w:val="0"/>
          <w:numId w:val="38"/>
        </w:numPr>
        <w:spacing w:after="0"/>
        <w:ind w:left="300"/>
        <w:rPr>
          <w:rFonts w:ascii="Times New Roman" w:hAnsi="Times New Roman"/>
          <w:sz w:val="28"/>
          <w:szCs w:val="28"/>
        </w:rPr>
      </w:pPr>
      <w:r w:rsidRPr="004D4F10">
        <w:rPr>
          <w:rFonts w:ascii="Times New Roman" w:hAnsi="Times New Roman"/>
          <w:sz w:val="28"/>
          <w:szCs w:val="28"/>
        </w:rPr>
        <w:t>понимание родной литературы         как        одной         из        основных национально- культурных ценностей народа, как особого способа познания жизни;</w:t>
      </w:r>
    </w:p>
    <w:p w:rsidR="004D4F10" w:rsidRPr="004D4F10" w:rsidRDefault="004D4F10" w:rsidP="004D4F10">
      <w:pPr>
        <w:numPr>
          <w:ilvl w:val="0"/>
          <w:numId w:val="38"/>
        </w:numPr>
        <w:spacing w:after="0"/>
        <w:ind w:left="300"/>
        <w:rPr>
          <w:rFonts w:ascii="Times New Roman" w:hAnsi="Times New Roman"/>
          <w:sz w:val="28"/>
          <w:szCs w:val="28"/>
        </w:rPr>
      </w:pPr>
      <w:r w:rsidRPr="004D4F10">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D4F10" w:rsidRPr="004D4F10" w:rsidRDefault="004D4F10" w:rsidP="004D4F10">
      <w:pPr>
        <w:numPr>
          <w:ilvl w:val="0"/>
          <w:numId w:val="38"/>
        </w:numPr>
        <w:spacing w:after="0"/>
        <w:ind w:left="300"/>
        <w:rPr>
          <w:rFonts w:ascii="Times New Roman" w:hAnsi="Times New Roman"/>
          <w:sz w:val="28"/>
          <w:szCs w:val="28"/>
        </w:rPr>
      </w:pPr>
      <w:r w:rsidRPr="004D4F10">
        <w:rPr>
          <w:rFonts w:ascii="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4D4F10" w:rsidRPr="004D4F10" w:rsidRDefault="004D4F10" w:rsidP="004D4F10">
      <w:pPr>
        <w:numPr>
          <w:ilvl w:val="0"/>
          <w:numId w:val="38"/>
        </w:numPr>
        <w:spacing w:after="0"/>
        <w:ind w:left="300"/>
        <w:rPr>
          <w:rFonts w:ascii="Times New Roman" w:hAnsi="Times New Roman"/>
          <w:sz w:val="28"/>
          <w:szCs w:val="28"/>
        </w:rPr>
      </w:pPr>
      <w:r w:rsidRPr="004D4F10">
        <w:rPr>
          <w:rFonts w:ascii="Times New Roman" w:hAnsi="Times New Roman"/>
          <w:sz w:val="28"/>
          <w:szCs w:val="28"/>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D4F10" w:rsidRPr="004D4F10" w:rsidRDefault="004D4F10" w:rsidP="004D4F10">
      <w:pPr>
        <w:spacing w:after="0"/>
        <w:rPr>
          <w:rFonts w:ascii="Times New Roman" w:hAnsi="Times New Roman"/>
          <w:b/>
          <w:i/>
          <w:sz w:val="28"/>
          <w:szCs w:val="28"/>
        </w:rPr>
      </w:pPr>
      <w:r w:rsidRPr="004D4F10">
        <w:rPr>
          <w:rFonts w:ascii="Times New Roman" w:hAnsi="Times New Roman"/>
          <w:b/>
          <w:i/>
          <w:sz w:val="28"/>
          <w:szCs w:val="28"/>
        </w:rPr>
        <w:t>Учащиеся научатся:</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t>• осознанно воспринимать авторов и содержание изученных произведений;</w:t>
      </w:r>
    </w:p>
    <w:p w:rsidR="004D4F10" w:rsidRPr="004D4F10" w:rsidRDefault="004D4F10" w:rsidP="004D4F10">
      <w:pPr>
        <w:spacing w:after="0"/>
        <w:rPr>
          <w:rFonts w:ascii="Times New Roman" w:hAnsi="Times New Roman"/>
          <w:sz w:val="28"/>
          <w:szCs w:val="28"/>
        </w:rPr>
      </w:pPr>
      <w:r w:rsidRPr="004D4F10">
        <w:rPr>
          <w:rFonts w:ascii="Times New Roman" w:hAnsi="Times New Roman"/>
          <w:sz w:val="28"/>
          <w:szCs w:val="28"/>
        </w:rPr>
        <w:lastRenderedPageBreak/>
        <w:t>Учащиеся получат возможность:</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определять тему и основную мысль произведения;</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владеть различными видами пересказа;</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характеризовать героев-персонажей, давать их сравнительные характеристики;</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определять родо - жанровую специфику художественного произведения;</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выделять в произведениях элементы художественной формы и обнаруживать связи между ними;</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выявлять и осмыслять формы авторской оценки героев, событий, характер авторских взаимоотношений с «читателем» как адресатом произведения;</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пользоваться основными теоретико-литературными терминами и понятиями как инструментом анализа и интерпретации художественного текста;</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собирать материал и обрабатывать информацию, необходимую для составления плана, тезисного плана, конспекта, доклада, написания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выражать личное отношение к художественному произведению, аргументировать свою точку зрения;</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4D4F10" w:rsidRPr="004D4F10" w:rsidRDefault="004D4F10" w:rsidP="004D4F10">
      <w:pPr>
        <w:numPr>
          <w:ilvl w:val="0"/>
          <w:numId w:val="39"/>
        </w:numPr>
        <w:spacing w:after="0"/>
        <w:ind w:left="300"/>
        <w:rPr>
          <w:rFonts w:ascii="Times New Roman" w:hAnsi="Times New Roman"/>
          <w:sz w:val="28"/>
          <w:szCs w:val="28"/>
        </w:rPr>
      </w:pPr>
      <w:r w:rsidRPr="004D4F10">
        <w:rPr>
          <w:rFonts w:ascii="Times New Roman"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пользоваться каталогами библиотек, библиографическими указателями, системой поиска в Интернете.</w:t>
      </w:r>
    </w:p>
    <w:p w:rsidR="009328CF" w:rsidRDefault="009328CF" w:rsidP="00750EC7">
      <w:pPr>
        <w:pStyle w:val="Default"/>
        <w:ind w:left="720"/>
        <w:rPr>
          <w:b/>
          <w:bCs/>
          <w:sz w:val="28"/>
          <w:szCs w:val="28"/>
        </w:rPr>
      </w:pPr>
    </w:p>
    <w:p w:rsidR="00750EC7" w:rsidRPr="001C4F7C" w:rsidRDefault="00750EC7" w:rsidP="00750EC7">
      <w:pPr>
        <w:pStyle w:val="Default"/>
        <w:ind w:left="720"/>
        <w:rPr>
          <w:sz w:val="28"/>
          <w:szCs w:val="28"/>
        </w:rPr>
      </w:pPr>
      <w:r w:rsidRPr="001C4F7C">
        <w:rPr>
          <w:b/>
          <w:bCs/>
          <w:sz w:val="28"/>
          <w:szCs w:val="28"/>
        </w:rPr>
        <w:t xml:space="preserve">Содержание курса </w:t>
      </w:r>
      <w:r>
        <w:rPr>
          <w:b/>
          <w:bCs/>
          <w:sz w:val="28"/>
          <w:szCs w:val="28"/>
        </w:rPr>
        <w:t>родной литературы</w:t>
      </w:r>
    </w:p>
    <w:p w:rsidR="00750EC7" w:rsidRPr="001C4F7C" w:rsidRDefault="00750EC7" w:rsidP="00750EC7">
      <w:pPr>
        <w:pStyle w:val="Default"/>
        <w:jc w:val="center"/>
        <w:rPr>
          <w:sz w:val="28"/>
          <w:szCs w:val="28"/>
        </w:rPr>
      </w:pPr>
      <w:r w:rsidRPr="001C4F7C">
        <w:rPr>
          <w:b/>
          <w:bCs/>
          <w:sz w:val="28"/>
          <w:szCs w:val="28"/>
        </w:rPr>
        <w:t>5 класс</w:t>
      </w: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 xml:space="preserve">Введение </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color w:val="000000"/>
          <w:sz w:val="28"/>
          <w:szCs w:val="28"/>
        </w:rPr>
        <w:t>Роль книги в духовной жизни человека и общества. Русская литература как нравственный ориентир и основа нравственной памяти, как национально-культурная ценность народа. Своеобразие родной литературы.</w:t>
      </w:r>
    </w:p>
    <w:p w:rsidR="009328CF" w:rsidRDefault="009328CF" w:rsidP="00750EC7">
      <w:pPr>
        <w:spacing w:after="150" w:line="240" w:lineRule="auto"/>
        <w:jc w:val="center"/>
        <w:rPr>
          <w:rFonts w:ascii="Times New Roman" w:hAnsi="Times New Roman"/>
          <w:b/>
          <w:bCs/>
          <w:color w:val="000000"/>
          <w:sz w:val="28"/>
          <w:szCs w:val="28"/>
        </w:rPr>
      </w:pPr>
    </w:p>
    <w:p w:rsidR="009328CF" w:rsidRDefault="009328CF" w:rsidP="00750EC7">
      <w:pPr>
        <w:spacing w:after="150" w:line="240" w:lineRule="auto"/>
        <w:jc w:val="center"/>
        <w:rPr>
          <w:rFonts w:ascii="Times New Roman" w:hAnsi="Times New Roman"/>
          <w:b/>
          <w:bCs/>
          <w:color w:val="000000"/>
          <w:sz w:val="28"/>
          <w:szCs w:val="28"/>
        </w:rPr>
      </w:pP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lastRenderedPageBreak/>
        <w:t xml:space="preserve">Русский фольклор </w:t>
      </w:r>
    </w:p>
    <w:p w:rsidR="00750EC7" w:rsidRPr="00750EC7" w:rsidRDefault="00750EC7" w:rsidP="00750EC7">
      <w:pPr>
        <w:spacing w:after="0" w:line="240" w:lineRule="auto"/>
        <w:rPr>
          <w:rFonts w:ascii="Times New Roman" w:hAnsi="Times New Roman"/>
          <w:sz w:val="28"/>
          <w:szCs w:val="28"/>
        </w:rPr>
      </w:pPr>
      <w:r w:rsidRPr="00750EC7">
        <w:rPr>
          <w:rFonts w:ascii="Times New Roman" w:hAnsi="Times New Roman"/>
          <w:sz w:val="28"/>
          <w:szCs w:val="28"/>
        </w:rPr>
        <w:t>Сказки «Бой на Калиновом мосту», «Дочь-семилетка», «Ворона и рак». Нравоучительный и философский характер русских народных сказок. Тема защиты родной земли, бескорыстного служения Отечеству, единения перед лицом врага в волшебной богатырской сказке героического содержания «Бой на Калиновом мосту». Образы трёх Иванов как выразителей основной мысли сказки, их нравственное превосходство. Герои сказки в оценке автора-народа. Особенности сюжета. </w:t>
      </w:r>
      <w:r w:rsidRPr="00750EC7">
        <w:rPr>
          <w:rFonts w:ascii="Times New Roman" w:hAnsi="Times New Roman"/>
          <w:i/>
          <w:iCs/>
          <w:sz w:val="28"/>
          <w:szCs w:val="28"/>
        </w:rPr>
        <w:t>Р.Р. Анализ сказки</w:t>
      </w:r>
      <w:r w:rsidRPr="00750EC7">
        <w:rPr>
          <w:rFonts w:ascii="Times New Roman" w:hAnsi="Times New Roman"/>
          <w:sz w:val="28"/>
          <w:szCs w:val="28"/>
        </w:rPr>
        <w:t>. </w:t>
      </w:r>
      <w:r w:rsidRPr="00750EC7">
        <w:rPr>
          <w:rFonts w:ascii="Times New Roman" w:hAnsi="Times New Roman"/>
          <w:i/>
          <w:iCs/>
          <w:sz w:val="28"/>
          <w:szCs w:val="28"/>
        </w:rPr>
        <w:t>Теория литературы: </w:t>
      </w:r>
      <w:r w:rsidRPr="00750EC7">
        <w:rPr>
          <w:rFonts w:ascii="Times New Roman" w:hAnsi="Times New Roman"/>
          <w:sz w:val="28"/>
          <w:szCs w:val="28"/>
        </w:rPr>
        <w:t>Типы сказок (о животных, волшебные, бытовые). Особенности сказки (присказка, зачин, повтор, концовка, постоянные эпитеты, сравнения и др.). Сказочный персонаж, типы сказочных персонажей. Образы животных. </w:t>
      </w:r>
      <w:r w:rsidRPr="00750EC7">
        <w:rPr>
          <w:rFonts w:ascii="Times New Roman" w:hAnsi="Times New Roman"/>
          <w:i/>
          <w:iCs/>
          <w:sz w:val="28"/>
          <w:szCs w:val="28"/>
        </w:rPr>
        <w:t>Развитие речи: </w:t>
      </w:r>
      <w:r w:rsidRPr="00750EC7">
        <w:rPr>
          <w:rFonts w:ascii="Times New Roman" w:hAnsi="Times New Roman"/>
          <w:sz w:val="28"/>
          <w:szCs w:val="28"/>
        </w:rPr>
        <w:t>работа со словарями, составление словарной статьи, сказывание сказки. </w:t>
      </w:r>
      <w:r w:rsidRPr="00750EC7">
        <w:rPr>
          <w:rFonts w:ascii="Times New Roman" w:hAnsi="Times New Roman"/>
          <w:i/>
          <w:iCs/>
          <w:sz w:val="28"/>
          <w:szCs w:val="28"/>
        </w:rPr>
        <w:t>Возможные виды внеурочной деятельности: </w:t>
      </w:r>
      <w:r w:rsidRPr="00750EC7">
        <w:rPr>
          <w:rFonts w:ascii="Times New Roman" w:hAnsi="Times New Roman"/>
          <w:sz w:val="28"/>
          <w:szCs w:val="28"/>
        </w:rPr>
        <w:t>вечер сказок, «Своя игра» по теме «Русский фольклор» или «Русские сказки». </w:t>
      </w:r>
      <w:r w:rsidRPr="00750EC7">
        <w:rPr>
          <w:rFonts w:ascii="Times New Roman" w:hAnsi="Times New Roman"/>
          <w:i/>
          <w:iCs/>
          <w:sz w:val="28"/>
          <w:szCs w:val="28"/>
        </w:rPr>
        <w:t>Связь с другими искусствами: </w:t>
      </w:r>
      <w:r w:rsidRPr="00750EC7">
        <w:rPr>
          <w:rFonts w:ascii="Times New Roman" w:hAnsi="Times New Roman"/>
          <w:sz w:val="28"/>
          <w:szCs w:val="28"/>
        </w:rPr>
        <w:t>кинофильмы и мультипликационные фильмы по мотивам сказочных сюжетов.</w:t>
      </w: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 xml:space="preserve">Литературная сказка </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В.Ф. Одоевский «Городок в табакерке», «О четырёх глухих»; Л.Н. Толстой «Работник Емельян и пустой барабан»; А.Н. Толстой</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color w:val="000000"/>
          <w:sz w:val="28"/>
          <w:szCs w:val="28"/>
        </w:rPr>
        <w:t>«Золотой ключик, или Приключения Буратино» (1-2 по выбору).</w:t>
      </w:r>
      <w:r w:rsidRPr="00750EC7">
        <w:rPr>
          <w:rFonts w:ascii="Times New Roman" w:hAnsi="Times New Roman"/>
          <w:color w:val="000000"/>
          <w:sz w:val="28"/>
          <w:szCs w:val="28"/>
        </w:rPr>
        <w:t> Отличие литературной сказки от сказок народных. Отражение нравственных ценностей русского народа в литературной сказке.</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i/>
          <w:iCs/>
          <w:color w:val="000000"/>
          <w:sz w:val="28"/>
          <w:szCs w:val="28"/>
        </w:rPr>
        <w:t>Теория литературы</w:t>
      </w:r>
      <w:r w:rsidRPr="00750EC7">
        <w:rPr>
          <w:rFonts w:ascii="Times New Roman" w:hAnsi="Times New Roman"/>
          <w:color w:val="000000"/>
          <w:sz w:val="28"/>
          <w:szCs w:val="28"/>
        </w:rPr>
        <w:t>: литературная сказка, её отличие от фольклорной сказки.</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i/>
          <w:iCs/>
          <w:color w:val="000000"/>
          <w:sz w:val="28"/>
          <w:szCs w:val="28"/>
        </w:rPr>
        <w:t>Развитие речи:</w:t>
      </w:r>
      <w:r w:rsidRPr="00750EC7">
        <w:rPr>
          <w:rFonts w:ascii="Times New Roman" w:hAnsi="Times New Roman"/>
          <w:color w:val="000000"/>
          <w:sz w:val="28"/>
          <w:szCs w:val="28"/>
        </w:rPr>
        <w:t> отзыв о самостоятельно прочитанной литературной сказке.</w:t>
      </w: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Древнерусская литература</w:t>
      </w:r>
      <w:r w:rsidRPr="00750EC7">
        <w:rPr>
          <w:rFonts w:ascii="Times New Roman" w:hAnsi="Times New Roman"/>
          <w:color w:val="000000"/>
          <w:sz w:val="28"/>
          <w:szCs w:val="28"/>
        </w:rPr>
        <w:t> </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Домострой.</w:t>
      </w:r>
      <w:r w:rsidRPr="00750EC7">
        <w:rPr>
          <w:rFonts w:ascii="Times New Roman" w:hAnsi="Times New Roman"/>
          <w:color w:val="000000"/>
          <w:sz w:val="28"/>
          <w:szCs w:val="28"/>
        </w:rPr>
        <w:t> Как детям почитать и беречь отца и мать, и повиноваться им, и утешать их во всём. «Домострой» как памятник русской литературы XVI века, сборник правил, советов и наставлений по всем направлениям жизни человека и семьи.</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жанры древнерусской литературы (летописание, поучение).</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Развитие речи: </w:t>
      </w:r>
      <w:r w:rsidRPr="00750EC7">
        <w:rPr>
          <w:rFonts w:ascii="Times New Roman" w:hAnsi="Times New Roman"/>
          <w:color w:val="000000"/>
          <w:sz w:val="28"/>
          <w:szCs w:val="28"/>
        </w:rPr>
        <w:t>пересказ текстов древнерусской литературы.</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Связь с другими искусствами: </w:t>
      </w:r>
      <w:r w:rsidRPr="00750EC7">
        <w:rPr>
          <w:rFonts w:ascii="Times New Roman" w:hAnsi="Times New Roman"/>
          <w:color w:val="000000"/>
          <w:sz w:val="28"/>
          <w:szCs w:val="28"/>
        </w:rPr>
        <w:t>работа с иллюстрациями.</w:t>
      </w:r>
    </w:p>
    <w:p w:rsidR="00750EC7" w:rsidRPr="00750EC7" w:rsidRDefault="00750EC7" w:rsidP="00750EC7">
      <w:pPr>
        <w:spacing w:after="0" w:line="240" w:lineRule="auto"/>
        <w:rPr>
          <w:rFonts w:ascii="Times New Roman" w:hAnsi="Times New Roman"/>
          <w:sz w:val="28"/>
          <w:szCs w:val="28"/>
        </w:rPr>
      </w:pPr>
      <w:r w:rsidRPr="00750EC7">
        <w:rPr>
          <w:rFonts w:ascii="Times New Roman" w:hAnsi="Times New Roman"/>
          <w:sz w:val="28"/>
          <w:szCs w:val="28"/>
        </w:rPr>
        <w:t xml:space="preserve">Русская басня (2 часа) Русские басни. Русские баснописцы XVIII века. Пороки, недостатки, ум, глупость, хитрость, невежество, самонадеянность; просвещение и невежество – основные темы басен. Русская басня в XX веке. В.К. Тредиаковский. Краткие сведения о писателе. Басни «Ворон и Лиса», «Петух и жемчужина». М.В. Ломоносов. Краткие сведения о писателе. Басня «Лишь только дневный шум замолк…». А.П. Сумароков. Краткие сведения о писателе. Басни «Ворона и Лиса», «Волк и Ягнёнок». С.В. Михалков. Басни: </w:t>
      </w:r>
      <w:r w:rsidRPr="00750EC7">
        <w:rPr>
          <w:rFonts w:ascii="Times New Roman" w:hAnsi="Times New Roman"/>
          <w:sz w:val="28"/>
          <w:szCs w:val="28"/>
        </w:rPr>
        <w:lastRenderedPageBreak/>
        <w:t>«Грибы», «Зеркало» и другие по выбору. Тематика, проблематика. </w:t>
      </w:r>
      <w:r w:rsidRPr="00750EC7">
        <w:rPr>
          <w:rFonts w:ascii="Times New Roman" w:hAnsi="Times New Roman"/>
          <w:i/>
          <w:iCs/>
          <w:sz w:val="28"/>
          <w:szCs w:val="28"/>
        </w:rPr>
        <w:t>Теория литературы: </w:t>
      </w:r>
      <w:r w:rsidRPr="00750EC7">
        <w:rPr>
          <w:rFonts w:ascii="Times New Roman" w:hAnsi="Times New Roman"/>
          <w:sz w:val="28"/>
          <w:szCs w:val="28"/>
        </w:rPr>
        <w:t>басенный сюжет; мораль, аллегория, сравнение, гипербола. </w:t>
      </w:r>
      <w:r w:rsidRPr="00750EC7">
        <w:rPr>
          <w:rFonts w:ascii="Times New Roman" w:hAnsi="Times New Roman"/>
          <w:i/>
          <w:iCs/>
          <w:sz w:val="28"/>
          <w:szCs w:val="28"/>
        </w:rPr>
        <w:t>Развитие речи: </w:t>
      </w:r>
      <w:r w:rsidRPr="00750EC7">
        <w:rPr>
          <w:rFonts w:ascii="Times New Roman" w:hAnsi="Times New Roman"/>
          <w:sz w:val="28"/>
          <w:szCs w:val="28"/>
        </w:rPr>
        <w:t>чтение наизусть, чтение по ролям. </w:t>
      </w:r>
      <w:r w:rsidRPr="00750EC7">
        <w:rPr>
          <w:rFonts w:ascii="Times New Roman" w:hAnsi="Times New Roman"/>
          <w:i/>
          <w:iCs/>
          <w:sz w:val="28"/>
          <w:szCs w:val="28"/>
        </w:rPr>
        <w:t>Возможные виды внеурочной деятельности: </w:t>
      </w:r>
      <w:r w:rsidRPr="00750EC7">
        <w:rPr>
          <w:rFonts w:ascii="Times New Roman" w:hAnsi="Times New Roman"/>
          <w:sz w:val="28"/>
          <w:szCs w:val="28"/>
        </w:rPr>
        <w:t>конкурс на лучшую инсценировку басни. </w:t>
      </w:r>
      <w:r w:rsidRPr="00750EC7">
        <w:rPr>
          <w:rFonts w:ascii="Times New Roman" w:hAnsi="Times New Roman"/>
          <w:i/>
          <w:iCs/>
          <w:sz w:val="28"/>
          <w:szCs w:val="28"/>
        </w:rPr>
        <w:t>Связь с другими искусствами: </w:t>
      </w:r>
      <w:r w:rsidRPr="00750EC7">
        <w:rPr>
          <w:rFonts w:ascii="Times New Roman" w:hAnsi="Times New Roman"/>
          <w:sz w:val="28"/>
          <w:szCs w:val="28"/>
        </w:rPr>
        <w:t>работа с иллюстрациями, мультипликационные фильмы по басням писателей.</w:t>
      </w:r>
    </w:p>
    <w:p w:rsidR="00750EC7" w:rsidRPr="00750EC7" w:rsidRDefault="00750EC7" w:rsidP="009328CF">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Из литературы XIX века</w:t>
      </w:r>
      <w:r w:rsidRPr="00750EC7">
        <w:rPr>
          <w:rFonts w:ascii="Times New Roman" w:hAnsi="Times New Roman"/>
          <w:color w:val="000000"/>
          <w:sz w:val="28"/>
          <w:szCs w:val="28"/>
        </w:rPr>
        <w:t> </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К.Ф. Рылеев. «Иван Сусанин». </w:t>
      </w:r>
      <w:r w:rsidRPr="00750EC7">
        <w:rPr>
          <w:rFonts w:ascii="Times New Roman" w:hAnsi="Times New Roman"/>
          <w:color w:val="000000"/>
          <w:sz w:val="28"/>
          <w:szCs w:val="28"/>
        </w:rPr>
        <w:t>Историческая основа произведения. Особенности жанра. Композиция думы. Роль пейзажа в произведении. Иван Сусанин – идеал человека, верного Родине и народу.</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дума как жанр литературы, монолог героя, лирическое начало, ораторский стиль (риторические вопросы, восклицания, обращения).</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Развитие речи: </w:t>
      </w:r>
      <w:r w:rsidRPr="00750EC7">
        <w:rPr>
          <w:rFonts w:ascii="Times New Roman" w:hAnsi="Times New Roman"/>
          <w:color w:val="000000"/>
          <w:sz w:val="28"/>
          <w:szCs w:val="28"/>
        </w:rPr>
        <w:t>выразительное чтение.</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Связь с другими искусствами: </w:t>
      </w:r>
      <w:r w:rsidRPr="00750EC7">
        <w:rPr>
          <w:rFonts w:ascii="Times New Roman" w:hAnsi="Times New Roman"/>
          <w:color w:val="000000"/>
          <w:sz w:val="28"/>
          <w:szCs w:val="28"/>
        </w:rPr>
        <w:t>прослушивание фрагментов оперы М.И. Глинки «Иван Сусанин» («Жизнь за царя»).</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А.С. Пушкин. «Выстрел». </w:t>
      </w:r>
      <w:r w:rsidRPr="00750EC7">
        <w:rPr>
          <w:rFonts w:ascii="Times New Roman" w:hAnsi="Times New Roman"/>
          <w:color w:val="000000"/>
          <w:sz w:val="28"/>
          <w:szCs w:val="28"/>
        </w:rPr>
        <w:t>История создания повести. Месть и преодоление желания мстить через осознание важности человеческой жизни.</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повесть как жанр литературы, сюжет, конфликт.</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Развитие речи: </w:t>
      </w:r>
      <w:r w:rsidRPr="00750EC7">
        <w:rPr>
          <w:rFonts w:ascii="Times New Roman" w:hAnsi="Times New Roman"/>
          <w:color w:val="000000"/>
          <w:sz w:val="28"/>
          <w:szCs w:val="28"/>
        </w:rPr>
        <w:t>краткий пересказ, словесное рисование.</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Связь с другими искусствами: </w:t>
      </w:r>
      <w:r w:rsidRPr="00750EC7">
        <w:rPr>
          <w:rFonts w:ascii="Times New Roman" w:hAnsi="Times New Roman"/>
          <w:color w:val="000000"/>
          <w:sz w:val="28"/>
          <w:szCs w:val="28"/>
        </w:rPr>
        <w:t>просмотр фрагментов художественного фильма «Выстрел» (1966 г., СССР, режиссёр Наум Трахтенберг).</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Ф.И. Тютчев. </w:t>
      </w:r>
      <w:r w:rsidRPr="00750EC7">
        <w:rPr>
          <w:rFonts w:ascii="Times New Roman" w:hAnsi="Times New Roman"/>
          <w:b/>
          <w:bCs/>
          <w:i/>
          <w:iCs/>
          <w:color w:val="000000"/>
          <w:sz w:val="28"/>
          <w:szCs w:val="28"/>
        </w:rPr>
        <w:t>«Зима недаром злится...», «Весенние воды», «Как весел грохот летних бурь...», «Есть в осени первоначальной...»;</w:t>
      </w:r>
      <w:r w:rsidRPr="00750EC7">
        <w:rPr>
          <w:rFonts w:ascii="Times New Roman" w:hAnsi="Times New Roman"/>
          <w:b/>
          <w:bCs/>
          <w:color w:val="000000"/>
          <w:sz w:val="28"/>
          <w:szCs w:val="28"/>
        </w:rPr>
        <w:t> А.Н. Плещеев. </w:t>
      </w:r>
      <w:r w:rsidRPr="00750EC7">
        <w:rPr>
          <w:rFonts w:ascii="Times New Roman" w:hAnsi="Times New Roman"/>
          <w:b/>
          <w:bCs/>
          <w:i/>
          <w:iCs/>
          <w:color w:val="000000"/>
          <w:sz w:val="28"/>
          <w:szCs w:val="28"/>
        </w:rPr>
        <w:t>«Весна»</w:t>
      </w:r>
      <w:r w:rsidRPr="00750EC7">
        <w:rPr>
          <w:rFonts w:ascii="Times New Roman" w:hAnsi="Times New Roman"/>
          <w:b/>
          <w:bCs/>
          <w:color w:val="000000"/>
          <w:sz w:val="28"/>
          <w:szCs w:val="28"/>
        </w:rPr>
        <w:t> (отрывок); И.С. Никитин. </w:t>
      </w:r>
      <w:r w:rsidRPr="00750EC7">
        <w:rPr>
          <w:rFonts w:ascii="Times New Roman" w:hAnsi="Times New Roman"/>
          <w:b/>
          <w:bCs/>
          <w:i/>
          <w:iCs/>
          <w:color w:val="000000"/>
          <w:sz w:val="28"/>
          <w:szCs w:val="28"/>
        </w:rPr>
        <w:t>«Утро», «Зимняя ночь в деревне</w:t>
      </w:r>
      <w:r w:rsidRPr="00750EC7">
        <w:rPr>
          <w:rFonts w:ascii="Times New Roman" w:hAnsi="Times New Roman"/>
          <w:b/>
          <w:bCs/>
          <w:color w:val="000000"/>
          <w:sz w:val="28"/>
          <w:szCs w:val="28"/>
        </w:rPr>
        <w:t>» (отрывок); А.Н. Майков. </w:t>
      </w:r>
      <w:r w:rsidRPr="00750EC7">
        <w:rPr>
          <w:rFonts w:ascii="Times New Roman" w:hAnsi="Times New Roman"/>
          <w:b/>
          <w:bCs/>
          <w:i/>
          <w:iCs/>
          <w:color w:val="000000"/>
          <w:sz w:val="28"/>
          <w:szCs w:val="28"/>
        </w:rPr>
        <w:t>«Ласточки»;</w:t>
      </w:r>
      <w:r w:rsidRPr="00750EC7">
        <w:rPr>
          <w:rFonts w:ascii="Times New Roman" w:hAnsi="Times New Roman"/>
          <w:b/>
          <w:bCs/>
          <w:color w:val="000000"/>
          <w:sz w:val="28"/>
          <w:szCs w:val="28"/>
        </w:rPr>
        <w:t> И.З.Суриков. </w:t>
      </w:r>
      <w:r w:rsidRPr="00750EC7">
        <w:rPr>
          <w:rFonts w:ascii="Times New Roman" w:hAnsi="Times New Roman"/>
          <w:b/>
          <w:bCs/>
          <w:i/>
          <w:iCs/>
          <w:color w:val="000000"/>
          <w:sz w:val="28"/>
          <w:szCs w:val="28"/>
        </w:rPr>
        <w:t>«Зима»</w:t>
      </w:r>
      <w:r w:rsidRPr="00750EC7">
        <w:rPr>
          <w:rFonts w:ascii="Times New Roman" w:hAnsi="Times New Roman"/>
          <w:b/>
          <w:bCs/>
          <w:color w:val="000000"/>
          <w:sz w:val="28"/>
          <w:szCs w:val="28"/>
        </w:rPr>
        <w:t> (отрывок)</w:t>
      </w:r>
      <w:r w:rsidRPr="00750EC7">
        <w:rPr>
          <w:rFonts w:ascii="Times New Roman" w:hAnsi="Times New Roman"/>
          <w:b/>
          <w:bCs/>
          <w:i/>
          <w:iCs/>
          <w:color w:val="000000"/>
          <w:sz w:val="28"/>
          <w:szCs w:val="28"/>
        </w:rPr>
        <w:t>.</w:t>
      </w:r>
      <w:r w:rsidRPr="00750EC7">
        <w:rPr>
          <w:rFonts w:ascii="Times New Roman" w:hAnsi="Times New Roman"/>
          <w:b/>
          <w:bCs/>
          <w:color w:val="000000"/>
          <w:sz w:val="28"/>
          <w:szCs w:val="28"/>
        </w:rPr>
        <w:t> </w:t>
      </w:r>
      <w:r w:rsidRPr="00750EC7">
        <w:rPr>
          <w:rFonts w:ascii="Times New Roman" w:hAnsi="Times New Roman"/>
          <w:color w:val="000000"/>
          <w:sz w:val="28"/>
          <w:szCs w:val="28"/>
        </w:rPr>
        <w:t>Выразительное чтение наизусть стихотворений (по выбору). Обзор стихотворений.</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i/>
          <w:iCs/>
          <w:color w:val="000000"/>
          <w:sz w:val="28"/>
          <w:szCs w:val="28"/>
        </w:rPr>
        <w:t>Теория литературы</w:t>
      </w:r>
      <w:r w:rsidRPr="00750EC7">
        <w:rPr>
          <w:rFonts w:ascii="Times New Roman" w:hAnsi="Times New Roman"/>
          <w:i/>
          <w:iCs/>
          <w:color w:val="000000"/>
          <w:sz w:val="28"/>
          <w:szCs w:val="28"/>
        </w:rPr>
        <w:t>: </w:t>
      </w:r>
      <w:r w:rsidRPr="00750EC7">
        <w:rPr>
          <w:rFonts w:ascii="Times New Roman" w:hAnsi="Times New Roman"/>
          <w:color w:val="000000"/>
          <w:sz w:val="28"/>
          <w:szCs w:val="28"/>
        </w:rPr>
        <w:t>эпитет, метафора, олицетворение, стихотворный размер.</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i/>
          <w:iCs/>
          <w:color w:val="000000"/>
          <w:sz w:val="28"/>
          <w:szCs w:val="28"/>
        </w:rPr>
        <w:t>Развитие речи.</w:t>
      </w:r>
      <w:r w:rsidRPr="00750EC7">
        <w:rPr>
          <w:rFonts w:ascii="Times New Roman" w:hAnsi="Times New Roman"/>
          <w:i/>
          <w:iCs/>
          <w:color w:val="000000"/>
          <w:sz w:val="28"/>
          <w:szCs w:val="28"/>
        </w:rPr>
        <w:t> Выразительное чтение наизусть.</w:t>
      </w: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 xml:space="preserve">Из литературы XX века </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color w:val="000000"/>
          <w:sz w:val="28"/>
          <w:szCs w:val="28"/>
        </w:rPr>
        <w:t>Паустовский К.Г. </w:t>
      </w:r>
      <w:r w:rsidRPr="00750EC7">
        <w:rPr>
          <w:rFonts w:ascii="Times New Roman" w:hAnsi="Times New Roman"/>
          <w:color w:val="000000"/>
          <w:sz w:val="28"/>
          <w:szCs w:val="28"/>
          <w:u w:val="single"/>
        </w:rPr>
        <w:t>«Заячьи лапы»,</w:t>
      </w:r>
      <w:r w:rsidRPr="00750EC7">
        <w:rPr>
          <w:rFonts w:ascii="Times New Roman" w:hAnsi="Times New Roman"/>
          <w:color w:val="000000"/>
          <w:sz w:val="28"/>
          <w:szCs w:val="28"/>
        </w:rPr>
        <w:t> «Кот-ворюга», «Старый повар». «Исаак Левитан». Доброта и сострадание, реальное и фантастическое в сказках Паустовского.</w:t>
      </w:r>
      <w:r w:rsidRPr="00750EC7">
        <w:rPr>
          <w:rFonts w:ascii="Times New Roman" w:hAnsi="Times New Roman"/>
          <w:i/>
          <w:iCs/>
          <w:color w:val="000000"/>
          <w:sz w:val="28"/>
          <w:szCs w:val="28"/>
        </w:rPr>
        <w:t> Развитие речи: </w:t>
      </w:r>
      <w:r w:rsidRPr="00750EC7">
        <w:rPr>
          <w:rFonts w:ascii="Times New Roman" w:hAnsi="Times New Roman"/>
          <w:color w:val="000000"/>
          <w:sz w:val="28"/>
          <w:szCs w:val="28"/>
        </w:rPr>
        <w:t>пересказ.</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color w:val="000000"/>
          <w:sz w:val="28"/>
          <w:szCs w:val="28"/>
        </w:rPr>
        <w:t>В.П. Астафьев.</w:t>
      </w:r>
      <w:r w:rsidR="009328CF">
        <w:rPr>
          <w:rFonts w:ascii="Times New Roman" w:hAnsi="Times New Roman"/>
          <w:b/>
          <w:bCs/>
          <w:color w:val="000000"/>
          <w:sz w:val="28"/>
          <w:szCs w:val="28"/>
        </w:rPr>
        <w:t xml:space="preserve"> </w:t>
      </w:r>
      <w:r w:rsidRPr="00750EC7">
        <w:rPr>
          <w:rFonts w:ascii="Times New Roman" w:hAnsi="Times New Roman"/>
          <w:b/>
          <w:bCs/>
          <w:color w:val="000000"/>
          <w:sz w:val="28"/>
          <w:szCs w:val="28"/>
        </w:rPr>
        <w:t>«Зачем я убил коростеля?». </w:t>
      </w:r>
      <w:r w:rsidRPr="00750EC7">
        <w:rPr>
          <w:rFonts w:ascii="Times New Roman" w:hAnsi="Times New Roman"/>
          <w:color w:val="000000"/>
          <w:sz w:val="28"/>
          <w:szCs w:val="28"/>
        </w:rPr>
        <w:t>Смысл названия рассказа. Проблема жестокости и ответственности за свои поступки. </w:t>
      </w:r>
      <w:r w:rsidRPr="00750EC7">
        <w:rPr>
          <w:rFonts w:ascii="Times New Roman" w:hAnsi="Times New Roman"/>
          <w:b/>
          <w:bCs/>
          <w:color w:val="000000"/>
          <w:sz w:val="28"/>
          <w:szCs w:val="28"/>
        </w:rPr>
        <w:t>«Белогрудка». </w:t>
      </w:r>
      <w:r w:rsidRPr="00750EC7">
        <w:rPr>
          <w:rFonts w:ascii="Times New Roman" w:hAnsi="Times New Roman"/>
          <w:color w:val="000000"/>
          <w:sz w:val="28"/>
          <w:szCs w:val="28"/>
        </w:rPr>
        <w:t>Отношение человека к природе. Призыв писателя к милосердию, бережному и трепетному отношению ко всему живому на земле </w:t>
      </w:r>
      <w:r w:rsidRPr="00750EC7">
        <w:rPr>
          <w:rFonts w:ascii="Times New Roman" w:hAnsi="Times New Roman"/>
          <w:b/>
          <w:bCs/>
          <w:color w:val="000000"/>
          <w:sz w:val="28"/>
          <w:szCs w:val="28"/>
        </w:rPr>
        <w:t>(1 рассказ по выбору).</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рассказ, завязка, кульминация, развязка.</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lastRenderedPageBreak/>
        <w:t>Развитие речи: </w:t>
      </w:r>
      <w:r w:rsidRPr="00750EC7">
        <w:rPr>
          <w:rFonts w:ascii="Times New Roman" w:hAnsi="Times New Roman"/>
          <w:color w:val="000000"/>
          <w:sz w:val="28"/>
          <w:szCs w:val="28"/>
        </w:rPr>
        <w:t>различные виды чтения, письменный отзыв об эпизоде. </w:t>
      </w:r>
      <w:r w:rsidRPr="00750EC7">
        <w:rPr>
          <w:rFonts w:ascii="Times New Roman" w:hAnsi="Times New Roman"/>
          <w:i/>
          <w:iCs/>
          <w:color w:val="000000"/>
          <w:sz w:val="28"/>
          <w:szCs w:val="28"/>
        </w:rPr>
        <w:t>Связь с другими искусствами: </w:t>
      </w:r>
      <w:r w:rsidRPr="00750EC7">
        <w:rPr>
          <w:rFonts w:ascii="Times New Roman" w:hAnsi="Times New Roman"/>
          <w:color w:val="000000"/>
          <w:sz w:val="28"/>
          <w:szCs w:val="28"/>
        </w:rPr>
        <w:t>выставка-конкурс рисунков учащихся.</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color w:val="000000"/>
          <w:sz w:val="28"/>
          <w:szCs w:val="28"/>
        </w:rPr>
        <w:t>Ю.Я. Яковлев. (1-2 рассказа по выбору).</w:t>
      </w:r>
      <w:r w:rsidR="009328CF">
        <w:rPr>
          <w:rFonts w:ascii="Times New Roman" w:hAnsi="Times New Roman"/>
          <w:b/>
          <w:bCs/>
          <w:color w:val="000000"/>
          <w:sz w:val="28"/>
          <w:szCs w:val="28"/>
        </w:rPr>
        <w:t xml:space="preserve"> </w:t>
      </w:r>
      <w:r w:rsidRPr="00750EC7">
        <w:rPr>
          <w:rFonts w:ascii="Times New Roman" w:hAnsi="Times New Roman"/>
          <w:color w:val="000000"/>
          <w:sz w:val="28"/>
          <w:szCs w:val="28"/>
        </w:rPr>
        <w:t>Поиски правды героями Ю. Яковлева в рассказе </w:t>
      </w:r>
      <w:r w:rsidRPr="00750EC7">
        <w:rPr>
          <w:rFonts w:ascii="Times New Roman" w:hAnsi="Times New Roman"/>
          <w:b/>
          <w:bCs/>
          <w:color w:val="000000"/>
          <w:sz w:val="28"/>
          <w:szCs w:val="28"/>
        </w:rPr>
        <w:t>«А Воробьёв стекло не выбивал».</w:t>
      </w:r>
    </w:p>
    <w:p w:rsidR="00750EC7" w:rsidRPr="00750EC7" w:rsidRDefault="00750EC7" w:rsidP="009328CF">
      <w:pPr>
        <w:spacing w:after="0" w:line="240" w:lineRule="auto"/>
        <w:rPr>
          <w:rFonts w:ascii="Times New Roman" w:hAnsi="Times New Roman"/>
          <w:color w:val="000000"/>
          <w:sz w:val="28"/>
          <w:szCs w:val="28"/>
        </w:rPr>
      </w:pPr>
      <w:r w:rsidRPr="00750EC7">
        <w:rPr>
          <w:rFonts w:ascii="Times New Roman" w:hAnsi="Times New Roman"/>
          <w:b/>
          <w:bCs/>
          <w:color w:val="000000"/>
          <w:sz w:val="28"/>
          <w:szCs w:val="28"/>
        </w:rPr>
        <w:t>Рассказ «Багульник». </w:t>
      </w:r>
      <w:r w:rsidRPr="00750EC7">
        <w:rPr>
          <w:rFonts w:ascii="Times New Roman" w:hAnsi="Times New Roman"/>
          <w:color w:val="000000"/>
          <w:sz w:val="28"/>
          <w:szCs w:val="28"/>
        </w:rPr>
        <w:t>Что позволяет человеку «раскрыться», «распуститься», подобно багульнику?</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color w:val="000000"/>
          <w:sz w:val="28"/>
          <w:szCs w:val="28"/>
        </w:rPr>
        <w:t>Рассказ </w:t>
      </w:r>
      <w:r w:rsidRPr="00750EC7">
        <w:rPr>
          <w:rFonts w:ascii="Times New Roman" w:hAnsi="Times New Roman"/>
          <w:b/>
          <w:bCs/>
          <w:color w:val="000000"/>
          <w:sz w:val="28"/>
          <w:szCs w:val="28"/>
          <w:u w:val="single"/>
        </w:rPr>
        <w:t>«Реликвия</w:t>
      </w:r>
      <w:r w:rsidRPr="00750EC7">
        <w:rPr>
          <w:rFonts w:ascii="Times New Roman" w:hAnsi="Times New Roman"/>
          <w:b/>
          <w:bCs/>
          <w:color w:val="000000"/>
          <w:sz w:val="28"/>
          <w:szCs w:val="28"/>
        </w:rPr>
        <w:t>». </w:t>
      </w:r>
      <w:r w:rsidRPr="00750EC7">
        <w:rPr>
          <w:rFonts w:ascii="Times New Roman" w:hAnsi="Times New Roman"/>
          <w:color w:val="000000"/>
          <w:sz w:val="28"/>
          <w:szCs w:val="28"/>
        </w:rPr>
        <w:t>Как сохранить память о войне?</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композиция, рассказ, завязка, кульминация, развязка.</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Развитие речи: </w:t>
      </w:r>
      <w:r w:rsidRPr="00750EC7">
        <w:rPr>
          <w:rFonts w:ascii="Times New Roman" w:hAnsi="Times New Roman"/>
          <w:color w:val="000000"/>
          <w:sz w:val="28"/>
          <w:szCs w:val="28"/>
        </w:rPr>
        <w:t>выборочный пересказ, характеристика персонажей, письменный отзыв об эпизоде, сочинение-письмо с фронта.</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Родная природа в произведениях поэтов XX века.</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И. Бунин. «Помню - долгий зимний вечер...»; А. Прокофьев. «Алёнушка»;</w:t>
      </w:r>
      <w:r w:rsidRPr="00750EC7">
        <w:rPr>
          <w:rFonts w:ascii="Times New Roman" w:hAnsi="Times New Roman"/>
          <w:color w:val="000000"/>
          <w:sz w:val="28"/>
          <w:szCs w:val="28"/>
        </w:rPr>
        <w:t> </w:t>
      </w:r>
      <w:r w:rsidRPr="00750EC7">
        <w:rPr>
          <w:rFonts w:ascii="Times New Roman" w:hAnsi="Times New Roman"/>
          <w:b/>
          <w:bCs/>
          <w:color w:val="000000"/>
          <w:sz w:val="28"/>
          <w:szCs w:val="28"/>
        </w:rPr>
        <w:t>Д. Кедрин. «Алёнушка»; Н. Рубцов. </w:t>
      </w:r>
      <w:r w:rsidRPr="00750EC7">
        <w:rPr>
          <w:rFonts w:ascii="Times New Roman" w:hAnsi="Times New Roman"/>
          <w:b/>
          <w:bCs/>
          <w:i/>
          <w:iCs/>
          <w:color w:val="000000"/>
          <w:sz w:val="28"/>
          <w:szCs w:val="28"/>
        </w:rPr>
        <w:t>«Родная деревня»;</w:t>
      </w:r>
      <w:r w:rsidRPr="00750EC7">
        <w:rPr>
          <w:rFonts w:ascii="Times New Roman" w:hAnsi="Times New Roman"/>
          <w:b/>
          <w:bCs/>
          <w:color w:val="000000"/>
          <w:sz w:val="28"/>
          <w:szCs w:val="28"/>
        </w:rPr>
        <w:t> Дон-Аминадо. </w:t>
      </w:r>
      <w:r w:rsidRPr="00750EC7">
        <w:rPr>
          <w:rFonts w:ascii="Times New Roman" w:hAnsi="Times New Roman"/>
          <w:b/>
          <w:bCs/>
          <w:i/>
          <w:iCs/>
          <w:color w:val="000000"/>
          <w:sz w:val="28"/>
          <w:szCs w:val="28"/>
        </w:rPr>
        <w:t>«Города и годы». </w:t>
      </w:r>
      <w:r w:rsidRPr="00750EC7">
        <w:rPr>
          <w:rFonts w:ascii="Times New Roman" w:hAnsi="Times New Roman"/>
          <w:color w:val="000000"/>
          <w:sz w:val="28"/>
          <w:szCs w:val="28"/>
        </w:rPr>
        <w:t>Стихотворные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Сближение образов волшебных сказок и русской природы в лирических стихотворениях.</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i/>
          <w:iCs/>
          <w:color w:val="000000"/>
          <w:sz w:val="28"/>
          <w:szCs w:val="28"/>
        </w:rPr>
        <w:t>Теория литературы:</w:t>
      </w:r>
      <w:r w:rsidRPr="00750EC7">
        <w:rPr>
          <w:rFonts w:ascii="Times New Roman" w:hAnsi="Times New Roman"/>
          <w:b/>
          <w:bCs/>
          <w:color w:val="000000"/>
          <w:sz w:val="28"/>
          <w:szCs w:val="28"/>
        </w:rPr>
        <w:t> </w:t>
      </w:r>
      <w:r w:rsidRPr="00750EC7">
        <w:rPr>
          <w:rFonts w:ascii="Times New Roman" w:hAnsi="Times New Roman"/>
          <w:color w:val="000000"/>
          <w:sz w:val="28"/>
          <w:szCs w:val="28"/>
        </w:rPr>
        <w:t>Стихотворный ритм как средство передачи эмоционального состояния, настроения.</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i/>
          <w:iCs/>
          <w:color w:val="000000"/>
          <w:sz w:val="28"/>
          <w:szCs w:val="28"/>
        </w:rPr>
        <w:t>Развитие речи:</w:t>
      </w:r>
      <w:r w:rsidRPr="00750EC7">
        <w:rPr>
          <w:rFonts w:ascii="Times New Roman" w:hAnsi="Times New Roman"/>
          <w:color w:val="000000"/>
          <w:sz w:val="28"/>
          <w:szCs w:val="28"/>
        </w:rPr>
        <w:t> Выразительное чтение наизусть.</w:t>
      </w:r>
    </w:p>
    <w:p w:rsidR="00750EC7" w:rsidRPr="00750EC7" w:rsidRDefault="004D4F10" w:rsidP="00750EC7">
      <w:pPr>
        <w:spacing w:after="150" w:line="240" w:lineRule="auto"/>
        <w:jc w:val="center"/>
        <w:rPr>
          <w:rFonts w:ascii="Times New Roman" w:hAnsi="Times New Roman"/>
          <w:color w:val="000000"/>
          <w:sz w:val="28"/>
          <w:szCs w:val="28"/>
        </w:rPr>
      </w:pPr>
      <w:r w:rsidRPr="00162ED3">
        <w:rPr>
          <w:rFonts w:ascii="Times New Roman" w:hAnsi="Times New Roman"/>
          <w:b/>
          <w:bCs/>
          <w:color w:val="000000"/>
          <w:sz w:val="28"/>
          <w:szCs w:val="28"/>
        </w:rPr>
        <w:t xml:space="preserve">Современная литература </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b/>
          <w:bCs/>
          <w:color w:val="000000"/>
          <w:sz w:val="28"/>
          <w:szCs w:val="28"/>
        </w:rPr>
        <w:t>Людмила Улицкая. </w:t>
      </w:r>
      <w:r w:rsidRPr="00750EC7">
        <w:rPr>
          <w:rFonts w:ascii="Times New Roman" w:hAnsi="Times New Roman"/>
          <w:color w:val="000000"/>
          <w:sz w:val="28"/>
          <w:szCs w:val="28"/>
        </w:rPr>
        <w:t>Тема послевоенного детства и сиротства в рассказе </w:t>
      </w:r>
      <w:r w:rsidRPr="00750EC7">
        <w:rPr>
          <w:rFonts w:ascii="Times New Roman" w:hAnsi="Times New Roman"/>
          <w:b/>
          <w:bCs/>
          <w:color w:val="000000"/>
          <w:sz w:val="28"/>
          <w:szCs w:val="28"/>
        </w:rPr>
        <w:t>«Капустное чудо»</w:t>
      </w:r>
      <w:r w:rsidRPr="00750EC7">
        <w:rPr>
          <w:rFonts w:ascii="Times New Roman" w:hAnsi="Times New Roman"/>
          <w:color w:val="000000"/>
          <w:sz w:val="28"/>
          <w:szCs w:val="28"/>
        </w:rPr>
        <w:t>.</w:t>
      </w:r>
    </w:p>
    <w:p w:rsidR="00750EC7" w:rsidRP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Теория литературы: </w:t>
      </w:r>
      <w:r w:rsidRPr="00750EC7">
        <w:rPr>
          <w:rFonts w:ascii="Times New Roman" w:hAnsi="Times New Roman"/>
          <w:color w:val="000000"/>
          <w:sz w:val="28"/>
          <w:szCs w:val="28"/>
        </w:rPr>
        <w:t>рассказ как жанр литературы, композиция (завязка, кульминация, развязка).</w:t>
      </w:r>
    </w:p>
    <w:p w:rsidR="00750EC7" w:rsidRDefault="00750EC7" w:rsidP="00750EC7">
      <w:pPr>
        <w:spacing w:after="150" w:line="240" w:lineRule="auto"/>
        <w:rPr>
          <w:rFonts w:ascii="Times New Roman" w:hAnsi="Times New Roman"/>
          <w:color w:val="000000"/>
          <w:sz w:val="28"/>
          <w:szCs w:val="28"/>
        </w:rPr>
      </w:pPr>
      <w:r w:rsidRPr="00750EC7">
        <w:rPr>
          <w:rFonts w:ascii="Times New Roman" w:hAnsi="Times New Roman"/>
          <w:i/>
          <w:iCs/>
          <w:color w:val="000000"/>
          <w:sz w:val="28"/>
          <w:szCs w:val="28"/>
        </w:rPr>
        <w:t>Развитие речи: </w:t>
      </w:r>
      <w:r w:rsidRPr="00750EC7">
        <w:rPr>
          <w:rFonts w:ascii="Times New Roman" w:hAnsi="Times New Roman"/>
          <w:color w:val="000000"/>
          <w:sz w:val="28"/>
          <w:szCs w:val="28"/>
        </w:rPr>
        <w:t>выборочный пересказ, словесный портрет, характеристика персонажа, цитатный план.</w:t>
      </w:r>
    </w:p>
    <w:p w:rsidR="00162ED3" w:rsidRDefault="00162ED3" w:rsidP="00750EC7">
      <w:pPr>
        <w:spacing w:after="150" w:line="240" w:lineRule="auto"/>
        <w:rPr>
          <w:rFonts w:ascii="Times New Roman" w:hAnsi="Times New Roman"/>
          <w:color w:val="000000"/>
          <w:sz w:val="28"/>
          <w:szCs w:val="28"/>
        </w:rPr>
      </w:pPr>
    </w:p>
    <w:p w:rsidR="00162ED3" w:rsidRPr="00162ED3" w:rsidRDefault="00162ED3" w:rsidP="00750EC7">
      <w:pPr>
        <w:spacing w:after="150" w:line="240" w:lineRule="auto"/>
        <w:rPr>
          <w:rFonts w:ascii="Times New Roman" w:hAnsi="Times New Roman"/>
          <w:color w:val="000000"/>
          <w:sz w:val="28"/>
          <w:szCs w:val="28"/>
        </w:rPr>
      </w:pPr>
    </w:p>
    <w:p w:rsidR="00162ED3" w:rsidRPr="00750EC7" w:rsidRDefault="00162ED3" w:rsidP="00750EC7">
      <w:pPr>
        <w:spacing w:after="150" w:line="240" w:lineRule="auto"/>
        <w:rPr>
          <w:rFonts w:ascii="Times New Roman" w:hAnsi="Times New Roman"/>
          <w:color w:val="000000"/>
          <w:sz w:val="21"/>
          <w:szCs w:val="21"/>
        </w:rPr>
      </w:pPr>
    </w:p>
    <w:tbl>
      <w:tblPr>
        <w:tblW w:w="966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2944"/>
        <w:gridCol w:w="6225"/>
      </w:tblGrid>
      <w:tr w:rsidR="00162ED3" w:rsidRPr="00162ED3" w:rsidTr="00162ED3">
        <w:trPr>
          <w:trHeight w:val="542"/>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b/>
                <w:sz w:val="28"/>
                <w:szCs w:val="28"/>
              </w:rPr>
            </w:pPr>
            <w:r w:rsidRPr="00162ED3">
              <w:rPr>
                <w:rFonts w:ascii="Times New Roman" w:hAnsi="Times New Roman"/>
                <w:b/>
                <w:sz w:val="28"/>
                <w:szCs w:val="28"/>
              </w:rPr>
              <w:t>№</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b/>
                <w:sz w:val="28"/>
                <w:szCs w:val="28"/>
              </w:rPr>
            </w:pPr>
            <w:r w:rsidRPr="00162ED3">
              <w:rPr>
                <w:rFonts w:ascii="Times New Roman" w:hAnsi="Times New Roman"/>
                <w:b/>
                <w:sz w:val="28"/>
                <w:szCs w:val="28"/>
              </w:rPr>
              <w:t>Раздел</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b/>
                <w:sz w:val="28"/>
                <w:szCs w:val="28"/>
              </w:rPr>
            </w:pPr>
            <w:r w:rsidRPr="00162ED3">
              <w:rPr>
                <w:rFonts w:ascii="Times New Roman" w:hAnsi="Times New Roman"/>
                <w:b/>
                <w:sz w:val="28"/>
                <w:szCs w:val="28"/>
              </w:rPr>
              <w:t>Характеристика основных видов</w:t>
            </w:r>
          </w:p>
          <w:p w:rsidR="00162ED3" w:rsidRPr="00162ED3" w:rsidRDefault="00162ED3" w:rsidP="00162ED3">
            <w:pPr>
              <w:spacing w:after="0" w:line="240" w:lineRule="auto"/>
              <w:jc w:val="center"/>
              <w:rPr>
                <w:rFonts w:ascii="Times New Roman" w:hAnsi="Times New Roman"/>
                <w:b/>
                <w:sz w:val="28"/>
                <w:szCs w:val="28"/>
              </w:rPr>
            </w:pPr>
            <w:r w:rsidRPr="00162ED3">
              <w:rPr>
                <w:rFonts w:ascii="Times New Roman" w:hAnsi="Times New Roman"/>
                <w:b/>
                <w:sz w:val="28"/>
                <w:szCs w:val="28"/>
              </w:rPr>
              <w:t>деятельности</w:t>
            </w:r>
          </w:p>
        </w:tc>
      </w:tr>
      <w:tr w:rsidR="00162ED3" w:rsidRPr="00162ED3" w:rsidTr="00162ED3">
        <w:trPr>
          <w:trHeight w:val="1723"/>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1</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Введение</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 xml:space="preserve">Формирование у учащихся умений построения и реализации новых знаний (понятий, способов действий): изучение содержания параграфа учебника, работа с теоретическим литературоведческим материалом (основные </w:t>
            </w:r>
            <w:r w:rsidRPr="00162ED3">
              <w:rPr>
                <w:rFonts w:ascii="Times New Roman" w:hAnsi="Times New Roman"/>
                <w:sz w:val="28"/>
                <w:szCs w:val="28"/>
              </w:rPr>
              <w:lastRenderedPageBreak/>
              <w:t>понятия: «литература», «книга», «структура учебника»)</w:t>
            </w:r>
          </w:p>
        </w:tc>
      </w:tr>
      <w:tr w:rsidR="00162ED3" w:rsidRPr="00162ED3" w:rsidTr="00162ED3">
        <w:trPr>
          <w:trHeight w:val="3810"/>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lastRenderedPageBreak/>
              <w:t>2</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Устное народное творчество</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деятельностных способностей и способностей к структурированию и систематизации изучаемого предметного содержания ( комплексное повторение, самостоятельная работа с литературоведческим портфолио: составление таблицы «Жанровые признаки произведений устного народного творчества», составление тезисного плана по теме «Малые жанры, фольклора», «Детский фольклор», составление конспекта в парах сильный-слабый по теме «Вариативная природа фольклора»), коллективное проектирование способов выполнения домашнего задания, комментирование выставленных оценок</w:t>
            </w:r>
          </w:p>
        </w:tc>
      </w:tr>
      <w:tr w:rsidR="00162ED3" w:rsidRPr="00162ED3" w:rsidTr="00162ED3">
        <w:trPr>
          <w:trHeight w:val="3392"/>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3</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Из древнерусской</w:t>
            </w:r>
          </w:p>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литературы</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умений построения и реализации новых знаний: понятий, способов действий ( изучение содержания параграфа учебника, работа с теоретическим  литературоведческим материалом по теме «Летопись», составление тезисного плана по теме «Летописец», составление плана статьи «Рукопись. Автор», пересказ по плану), коллективное проектирование домашнего задания, комментирование выставленных оценок.</w:t>
            </w:r>
          </w:p>
        </w:tc>
      </w:tr>
      <w:tr w:rsidR="00162ED3" w:rsidRPr="00162ED3" w:rsidTr="00162ED3">
        <w:trPr>
          <w:trHeight w:val="3590"/>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4</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 xml:space="preserve">Из русской литературы </w:t>
            </w:r>
            <w:r w:rsidRPr="00162ED3">
              <w:rPr>
                <w:rFonts w:ascii="Times New Roman" w:hAnsi="Times New Roman"/>
                <w:sz w:val="28"/>
                <w:szCs w:val="28"/>
                <w:lang w:val="en-US"/>
              </w:rPr>
              <w:t>XVIII</w:t>
            </w:r>
            <w:r w:rsidRPr="00162ED3">
              <w:rPr>
                <w:rFonts w:ascii="Times New Roman" w:hAnsi="Times New Roman"/>
                <w:sz w:val="28"/>
                <w:szCs w:val="28"/>
              </w:rPr>
              <w:t xml:space="preserve"> века</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деятельностных способностей и способности к структурированию и систематизации изучаемого предметного содержания (комплексное повторение, самостоятельная работа с литературоведческим портфолио, заполнение таблицы «Роды литературы: эпос, лирика, драма», работа в парах сильный-слабый по алгоритму выполнения задачи по теме «Жанры литературы», составление тезисного плана по теме «Юмор»), коллективное проектирование способов выполнения домашнего задания, комментирование выставленных оценок.</w:t>
            </w:r>
          </w:p>
        </w:tc>
      </w:tr>
      <w:tr w:rsidR="00162ED3" w:rsidRPr="00162ED3" w:rsidTr="00162ED3">
        <w:trPr>
          <w:trHeight w:val="3037"/>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lastRenderedPageBreak/>
              <w:t>5</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 xml:space="preserve">Из русской литературы </w:t>
            </w:r>
            <w:r w:rsidRPr="00162ED3">
              <w:rPr>
                <w:rFonts w:ascii="Times New Roman" w:hAnsi="Times New Roman"/>
                <w:sz w:val="28"/>
                <w:szCs w:val="28"/>
                <w:lang w:val="en-US"/>
              </w:rPr>
              <w:t>XIX</w:t>
            </w:r>
            <w:r w:rsidRPr="00162ED3">
              <w:rPr>
                <w:rFonts w:ascii="Times New Roman" w:hAnsi="Times New Roman"/>
                <w:sz w:val="28"/>
                <w:szCs w:val="28"/>
              </w:rPr>
              <w:t xml:space="preserve"> века</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умений построения и реализации новых знаний: понятий, способов действий (изучение содержания параграфа учебника «Басня», «Аллегория», лабораторная работа по теме «Понятие об эзоповом языке , жанровые признаки басни (элементы композиции)», работа в парах сильный-слабый по теме «Олицетворение» с последующей взаимопроверкой), коллективное проектирование домашнего задания, комментирование выставленных оценок.</w:t>
            </w:r>
          </w:p>
        </w:tc>
      </w:tr>
      <w:tr w:rsidR="00162ED3" w:rsidRPr="00162ED3" w:rsidTr="00162ED3">
        <w:trPr>
          <w:trHeight w:val="5182"/>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6</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 xml:space="preserve">Из русской литературы </w:t>
            </w:r>
            <w:r w:rsidRPr="00162ED3">
              <w:rPr>
                <w:rFonts w:ascii="Times New Roman" w:hAnsi="Times New Roman"/>
                <w:sz w:val="28"/>
                <w:szCs w:val="28"/>
                <w:lang w:val="en-US"/>
              </w:rPr>
              <w:t>XX</w:t>
            </w:r>
            <w:r w:rsidRPr="00162ED3">
              <w:rPr>
                <w:rFonts w:ascii="Times New Roman" w:hAnsi="Times New Roman"/>
                <w:sz w:val="28"/>
                <w:szCs w:val="28"/>
              </w:rPr>
              <w:t xml:space="preserve"> века</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деятельностных способностей и способности к структурированию и систематизации изучаемого предметного содержания ( комплексное повторение самостоятельная работа с литературоведческим портфолио, заполнение таблицы «Композиция литературного произведения»(начальное представление), работа в парах сильный-слабый по алгоритму выполнения задачи, составление тезисного плана повести «В дурном обществе», конкурс сообщений по теме «Автобиографичность повести», «Портрет героя» (по вариантам), лабораторная работа по образцу выполнения задачи по теме  «Гуманистический смысл повести»)при консультативной помощи учителя), коллективное проектирование домашнего задания, комментирование выставленных оценок.</w:t>
            </w:r>
          </w:p>
        </w:tc>
      </w:tr>
      <w:tr w:rsidR="00162ED3" w:rsidRPr="00162ED3" w:rsidTr="00162ED3">
        <w:trPr>
          <w:trHeight w:val="4364"/>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7</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Из зарубежной литературы</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t>Формирование у учащихся деятельностных способностей и способности к структурированию и систематизации изучаемого предметного содержания (комплексное повторение, самостоятельная и групповая работа-составление рассуждения по теме «Подвиг героя во имя сохранения традиций предков» с последующей взаимопроверкой при консультативной помощи учителя, лабораторная работа по образцу выполнения задачи по теме «Поэтика произведения Р.Л. Стивенсона», составление тезисного плана сообщения по теме «Композиция произведения Р.Л.Стивенсона»), коллективное проектирование домашнего задания, комментирование выставленных оценок.</w:t>
            </w:r>
          </w:p>
        </w:tc>
      </w:tr>
      <w:tr w:rsidR="00162ED3" w:rsidRPr="00162ED3" w:rsidTr="00162ED3">
        <w:trPr>
          <w:trHeight w:val="70"/>
        </w:trPr>
        <w:tc>
          <w:tcPr>
            <w:tcW w:w="498"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8</w:t>
            </w:r>
          </w:p>
        </w:tc>
        <w:tc>
          <w:tcPr>
            <w:tcW w:w="2944"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t>Итоговая контрольная</w:t>
            </w:r>
          </w:p>
          <w:p w:rsidR="00162ED3" w:rsidRPr="00162ED3" w:rsidRDefault="00162ED3" w:rsidP="00162ED3">
            <w:pPr>
              <w:spacing w:after="0" w:line="240" w:lineRule="auto"/>
              <w:jc w:val="center"/>
              <w:rPr>
                <w:rFonts w:ascii="Times New Roman" w:hAnsi="Times New Roman"/>
                <w:sz w:val="28"/>
                <w:szCs w:val="28"/>
              </w:rPr>
            </w:pPr>
            <w:r w:rsidRPr="00162ED3">
              <w:rPr>
                <w:rFonts w:ascii="Times New Roman" w:hAnsi="Times New Roman"/>
                <w:sz w:val="28"/>
                <w:szCs w:val="28"/>
              </w:rPr>
              <w:lastRenderedPageBreak/>
              <w:t>работа</w:t>
            </w:r>
          </w:p>
        </w:tc>
        <w:tc>
          <w:tcPr>
            <w:tcW w:w="6225" w:type="dxa"/>
            <w:tcBorders>
              <w:top w:val="single" w:sz="4" w:space="0" w:color="auto"/>
              <w:left w:val="single" w:sz="4" w:space="0" w:color="auto"/>
              <w:bottom w:val="single" w:sz="4" w:space="0" w:color="auto"/>
              <w:right w:val="single" w:sz="4" w:space="0" w:color="auto"/>
            </w:tcBorders>
            <w:hideMark/>
          </w:tcPr>
          <w:p w:rsidR="00162ED3" w:rsidRPr="00162ED3" w:rsidRDefault="00162ED3" w:rsidP="00162ED3">
            <w:pPr>
              <w:spacing w:after="0" w:line="240" w:lineRule="auto"/>
              <w:jc w:val="both"/>
              <w:rPr>
                <w:rFonts w:ascii="Times New Roman" w:hAnsi="Times New Roman"/>
                <w:sz w:val="28"/>
                <w:szCs w:val="28"/>
              </w:rPr>
            </w:pPr>
            <w:r w:rsidRPr="00162ED3">
              <w:rPr>
                <w:rFonts w:ascii="Times New Roman" w:hAnsi="Times New Roman"/>
                <w:sz w:val="28"/>
                <w:szCs w:val="28"/>
              </w:rPr>
              <w:lastRenderedPageBreak/>
              <w:t xml:space="preserve">Формирование у учащихся способностей в </w:t>
            </w:r>
            <w:r w:rsidRPr="00162ED3">
              <w:rPr>
                <w:rFonts w:ascii="Times New Roman" w:hAnsi="Times New Roman"/>
                <w:sz w:val="28"/>
                <w:szCs w:val="28"/>
              </w:rPr>
              <w:lastRenderedPageBreak/>
              <w:t>рефлексии коррекционно-контрольного типа и реализации коррекционной нормы: фиксирования собственных затруднений в деятельности (индивидуальная и парная работа с тестовым материалом)</w:t>
            </w:r>
          </w:p>
        </w:tc>
      </w:tr>
    </w:tbl>
    <w:p w:rsidR="00750EC7" w:rsidRPr="00750EC7" w:rsidRDefault="00750EC7" w:rsidP="00750EC7">
      <w:pPr>
        <w:spacing w:after="150" w:line="240" w:lineRule="auto"/>
        <w:rPr>
          <w:rFonts w:ascii="Times New Roman" w:hAnsi="Times New Roman"/>
          <w:color w:val="000000"/>
          <w:sz w:val="21"/>
          <w:szCs w:val="21"/>
        </w:rPr>
      </w:pPr>
    </w:p>
    <w:p w:rsidR="00750EC7" w:rsidRPr="00750EC7" w:rsidRDefault="00750EC7" w:rsidP="00750EC7">
      <w:pPr>
        <w:spacing w:after="150" w:line="240" w:lineRule="auto"/>
        <w:jc w:val="center"/>
        <w:rPr>
          <w:rFonts w:ascii="Times New Roman" w:hAnsi="Times New Roman"/>
          <w:color w:val="000000"/>
          <w:sz w:val="21"/>
          <w:szCs w:val="21"/>
        </w:rPr>
      </w:pPr>
    </w:p>
    <w:p w:rsidR="00750EC7" w:rsidRPr="00750EC7" w:rsidRDefault="00750EC7" w:rsidP="00750EC7">
      <w:pPr>
        <w:spacing w:after="15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КТП_5 класс_</w:t>
      </w:r>
    </w:p>
    <w:tbl>
      <w:tblPr>
        <w:tblW w:w="10316" w:type="dxa"/>
        <w:tblInd w:w="-311" w:type="dxa"/>
        <w:tblLayout w:type="fixed"/>
        <w:tblCellMar>
          <w:top w:w="105" w:type="dxa"/>
          <w:left w:w="105" w:type="dxa"/>
          <w:bottom w:w="105" w:type="dxa"/>
          <w:right w:w="105" w:type="dxa"/>
        </w:tblCellMar>
        <w:tblLook w:val="04A0" w:firstRow="1" w:lastRow="0" w:firstColumn="1" w:lastColumn="0" w:noHBand="0" w:noVBand="1"/>
      </w:tblPr>
      <w:tblGrid>
        <w:gridCol w:w="568"/>
        <w:gridCol w:w="8140"/>
        <w:gridCol w:w="932"/>
        <w:gridCol w:w="676"/>
      </w:tblGrid>
      <w:tr w:rsidR="00750EC7" w:rsidRPr="00750EC7" w:rsidTr="00AD6C1B">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color w:val="000000"/>
                <w:sz w:val="28"/>
                <w:szCs w:val="28"/>
              </w:rPr>
              <w:t>№ </w:t>
            </w:r>
            <w:r w:rsidRPr="00750EC7">
              <w:rPr>
                <w:rFonts w:ascii="Times New Roman" w:hAnsi="Times New Roman"/>
                <w:b/>
                <w:bCs/>
                <w:color w:val="000000"/>
                <w:sz w:val="28"/>
                <w:szCs w:val="28"/>
              </w:rPr>
              <w:t>п/п</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Содержание</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Дата</w:t>
            </w:r>
          </w:p>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план</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Дата</w:t>
            </w:r>
          </w:p>
          <w:p w:rsidR="00750EC7" w:rsidRPr="00750EC7" w:rsidRDefault="00750EC7" w:rsidP="00F96676">
            <w:pPr>
              <w:spacing w:after="0" w:line="240" w:lineRule="auto"/>
              <w:jc w:val="center"/>
              <w:rPr>
                <w:rFonts w:ascii="Times New Roman" w:hAnsi="Times New Roman"/>
                <w:color w:val="000000"/>
                <w:sz w:val="28"/>
                <w:szCs w:val="28"/>
              </w:rPr>
            </w:pPr>
            <w:r w:rsidRPr="00750EC7">
              <w:rPr>
                <w:rFonts w:ascii="Times New Roman" w:hAnsi="Times New Roman"/>
                <w:b/>
                <w:bCs/>
                <w:color w:val="000000"/>
                <w:sz w:val="28"/>
                <w:szCs w:val="28"/>
              </w:rPr>
              <w:t>факт</w:t>
            </w: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1</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162ED3">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Родная литература как национально-культурная ценность народа. Своеобразие родной литературы.</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8D00F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2.09</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2</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Народные представления о справедливости, добре и зле в сказках о животных и бытовых сказках </w:t>
            </w:r>
            <w:r w:rsidRPr="004513B3">
              <w:rPr>
                <w:rFonts w:ascii="Times New Roman" w:hAnsi="Times New Roman"/>
                <w:bCs/>
                <w:color w:val="000000"/>
                <w:sz w:val="28"/>
                <w:szCs w:val="28"/>
              </w:rPr>
              <w:t>«Дочь-семилетка»</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8D00F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7.10</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3</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Русская басня в XVIII в. В.К. Тредиаковский. «Ворон и Лиса», «Петух и жемчужина».</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8D00F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11.11</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4</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В.П. Астафьев. «Зачем я убил коростеля?». Смысл названия рассказа. Проблема человеческой жестокости и ответственности за свои поступки. </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2.12</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5</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Образы Родины в пейзажной лирике </w:t>
            </w:r>
            <w:r w:rsidRPr="00A67CC3">
              <w:rPr>
                <w:rFonts w:ascii="Times New Roman" w:hAnsi="Times New Roman"/>
                <w:bCs/>
                <w:color w:val="000000"/>
                <w:sz w:val="28"/>
                <w:szCs w:val="28"/>
              </w:rPr>
              <w:t>Ф. Тютчева, А. Плещеева, И.С. Никитина</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13.01</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6</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4513B3">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Ю.Я. Яковлев. Рассказ «Реликвия». Как сохранить память о войне? </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3.02</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7</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750EC7">
              <w:rPr>
                <w:rFonts w:ascii="Times New Roman" w:hAnsi="Times New Roman"/>
                <w:color w:val="000000"/>
                <w:sz w:val="28"/>
                <w:szCs w:val="28"/>
              </w:rPr>
              <w:t>Стихотворные лирические произведения о Родине, родной природе. И. Бунин. «Помню - долгий зимний вечер...»; А. Прокофьев. «Алёнушка»;</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3.03</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8</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28626B" w:rsidRDefault="00AD6C1B" w:rsidP="00F96676">
            <w:pPr>
              <w:spacing w:after="0" w:line="240" w:lineRule="auto"/>
              <w:rPr>
                <w:rFonts w:ascii="Times New Roman" w:hAnsi="Times New Roman"/>
                <w:color w:val="000000"/>
                <w:sz w:val="28"/>
                <w:szCs w:val="28"/>
              </w:rPr>
            </w:pPr>
            <w:r w:rsidRPr="0028626B">
              <w:rPr>
                <w:rFonts w:ascii="Times New Roman" w:hAnsi="Times New Roman"/>
                <w:color w:val="000000"/>
                <w:sz w:val="28"/>
                <w:szCs w:val="28"/>
              </w:rPr>
              <w:t>Д. Кедрин. «Алёнушка»; Н. Рубцов. </w:t>
            </w:r>
            <w:r w:rsidRPr="0028626B">
              <w:rPr>
                <w:rFonts w:ascii="Times New Roman" w:hAnsi="Times New Roman"/>
                <w:iCs/>
                <w:color w:val="000000"/>
                <w:sz w:val="28"/>
                <w:szCs w:val="28"/>
              </w:rPr>
              <w:t>«Родная деревня»;</w:t>
            </w:r>
            <w:r w:rsidRPr="0028626B">
              <w:rPr>
                <w:rFonts w:ascii="Times New Roman" w:hAnsi="Times New Roman"/>
                <w:color w:val="000000"/>
                <w:sz w:val="28"/>
                <w:szCs w:val="28"/>
              </w:rPr>
              <w:t> Дон-Аминадо. </w:t>
            </w:r>
            <w:r w:rsidRPr="0028626B">
              <w:rPr>
                <w:rFonts w:ascii="Times New Roman" w:hAnsi="Times New Roman"/>
                <w:iCs/>
                <w:color w:val="000000"/>
                <w:sz w:val="28"/>
                <w:szCs w:val="28"/>
              </w:rPr>
              <w:t>«Города и годы». </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7.04</w:t>
            </w:r>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r w:rsidR="00AD6C1B" w:rsidRPr="00750EC7" w:rsidTr="006D38D3">
        <w:tc>
          <w:tcPr>
            <w:tcW w:w="568"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AD6C1B" w:rsidP="00F96676">
            <w:pPr>
              <w:spacing w:beforeAutospacing="1" w:after="0" w:afterAutospacing="1" w:line="240" w:lineRule="auto"/>
              <w:ind w:left="169" w:hanging="52"/>
              <w:rPr>
                <w:rFonts w:ascii="Times New Roman" w:hAnsi="Times New Roman"/>
                <w:color w:val="767676"/>
                <w:sz w:val="28"/>
                <w:szCs w:val="28"/>
              </w:rPr>
            </w:pPr>
            <w:r>
              <w:rPr>
                <w:rFonts w:ascii="Times New Roman" w:hAnsi="Times New Roman"/>
                <w:color w:val="767676"/>
                <w:sz w:val="28"/>
                <w:szCs w:val="28"/>
              </w:rPr>
              <w:t>9</w:t>
            </w:r>
          </w:p>
        </w:tc>
        <w:tc>
          <w:tcPr>
            <w:tcW w:w="8140"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hideMark/>
          </w:tcPr>
          <w:p w:rsidR="00AD6C1B" w:rsidRPr="00750EC7" w:rsidRDefault="00AD6C1B" w:rsidP="00F96676">
            <w:pPr>
              <w:spacing w:after="0" w:line="240" w:lineRule="auto"/>
              <w:rPr>
                <w:rFonts w:ascii="Times New Roman" w:hAnsi="Times New Roman"/>
                <w:color w:val="000000"/>
                <w:sz w:val="28"/>
                <w:szCs w:val="28"/>
              </w:rPr>
            </w:pPr>
            <w:r w:rsidRPr="00AD6C1B">
              <w:rPr>
                <w:rFonts w:ascii="Times New Roman" w:hAnsi="Times New Roman"/>
                <w:bCs/>
                <w:color w:val="000000"/>
                <w:sz w:val="28"/>
                <w:szCs w:val="28"/>
              </w:rPr>
              <w:t>Современная литература.</w:t>
            </w:r>
            <w:r w:rsidRPr="00750EC7">
              <w:rPr>
                <w:rFonts w:ascii="Times New Roman" w:hAnsi="Times New Roman"/>
                <w:b/>
                <w:bCs/>
                <w:color w:val="000000"/>
                <w:sz w:val="28"/>
                <w:szCs w:val="28"/>
              </w:rPr>
              <w:t> </w:t>
            </w:r>
            <w:r w:rsidRPr="00750EC7">
              <w:rPr>
                <w:rFonts w:ascii="Times New Roman" w:hAnsi="Times New Roman"/>
                <w:color w:val="000000"/>
                <w:sz w:val="28"/>
                <w:szCs w:val="28"/>
              </w:rPr>
              <w:t>Людмила Улицкая. Тема послевоенного детства и сиротства в рассказе «Капустное чудо». </w:t>
            </w:r>
          </w:p>
        </w:tc>
        <w:tc>
          <w:tcPr>
            <w:tcW w:w="932" w:type="dxa"/>
            <w:tcBorders>
              <w:top w:val="single" w:sz="6" w:space="0" w:color="000000"/>
              <w:left w:val="single" w:sz="6" w:space="0" w:color="000000"/>
              <w:bottom w:val="single" w:sz="6" w:space="0" w:color="000000"/>
              <w:right w:val="nil"/>
            </w:tcBorders>
            <w:shd w:val="clear" w:color="auto" w:fill="auto"/>
            <w:tcMar>
              <w:top w:w="0" w:type="dxa"/>
              <w:left w:w="115" w:type="dxa"/>
              <w:bottom w:w="0" w:type="dxa"/>
              <w:right w:w="0" w:type="dxa"/>
            </w:tcMar>
          </w:tcPr>
          <w:p w:rsidR="00AD6C1B" w:rsidRPr="00750EC7" w:rsidRDefault="00F456D9" w:rsidP="00750EC7">
            <w:pPr>
              <w:spacing w:after="150" w:line="240" w:lineRule="auto"/>
              <w:jc w:val="center"/>
              <w:rPr>
                <w:rFonts w:ascii="Times New Roman" w:hAnsi="Times New Roman"/>
                <w:color w:val="000000"/>
                <w:sz w:val="28"/>
                <w:szCs w:val="28"/>
              </w:rPr>
            </w:pPr>
            <w:r>
              <w:rPr>
                <w:rFonts w:ascii="Times New Roman" w:hAnsi="Times New Roman"/>
                <w:color w:val="000000"/>
                <w:sz w:val="28"/>
                <w:szCs w:val="28"/>
              </w:rPr>
              <w:t>5.05</w:t>
            </w:r>
            <w:bookmarkStart w:id="0" w:name="_GoBack"/>
            <w:bookmarkEnd w:id="0"/>
          </w:p>
        </w:tc>
        <w:tc>
          <w:tcPr>
            <w:tcW w:w="67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AD6C1B" w:rsidRPr="00750EC7" w:rsidRDefault="00AD6C1B" w:rsidP="00750EC7">
            <w:pPr>
              <w:spacing w:after="150" w:line="240" w:lineRule="auto"/>
              <w:jc w:val="center"/>
              <w:rPr>
                <w:rFonts w:ascii="Times New Roman" w:hAnsi="Times New Roman"/>
                <w:color w:val="000000"/>
                <w:sz w:val="28"/>
                <w:szCs w:val="28"/>
              </w:rPr>
            </w:pPr>
          </w:p>
        </w:tc>
      </w:tr>
    </w:tbl>
    <w:p w:rsidR="00750EC7" w:rsidRPr="00750EC7" w:rsidRDefault="00750EC7" w:rsidP="00750EC7">
      <w:pPr>
        <w:rPr>
          <w:rFonts w:asciiTheme="minorHAnsi" w:eastAsiaTheme="minorHAnsi" w:hAnsiTheme="minorHAnsi" w:cstheme="minorBidi"/>
          <w:lang w:eastAsia="en-US"/>
        </w:rPr>
      </w:pPr>
    </w:p>
    <w:tbl>
      <w:tblPr>
        <w:tblpPr w:leftFromText="180" w:rightFromText="180" w:vertAnchor="text" w:horzAnchor="margin" w:tblpXSpec="right" w:tblpY="28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93"/>
      </w:tblGrid>
      <w:tr w:rsidR="00F96676" w:rsidRPr="00F96676" w:rsidTr="00F1033D">
        <w:trPr>
          <w:trHeight w:val="2300"/>
        </w:trPr>
        <w:tc>
          <w:tcPr>
            <w:tcW w:w="4493" w:type="dxa"/>
            <w:tcBorders>
              <w:top w:val="single" w:sz="4" w:space="0" w:color="000000"/>
              <w:left w:val="single" w:sz="4" w:space="0" w:color="000000"/>
              <w:bottom w:val="single" w:sz="4" w:space="0" w:color="000000"/>
              <w:right w:val="single" w:sz="4" w:space="0" w:color="000000"/>
            </w:tcBorders>
          </w:tcPr>
          <w:p w:rsidR="00F96676" w:rsidRPr="00F96676" w:rsidRDefault="00F96676" w:rsidP="00F96676">
            <w:pPr>
              <w:autoSpaceDE w:val="0"/>
              <w:autoSpaceDN w:val="0"/>
              <w:adjustRightInd w:val="0"/>
              <w:rPr>
                <w:rFonts w:ascii="Times New Roman" w:hAnsi="Times New Roman"/>
                <w:color w:val="000000"/>
                <w:sz w:val="20"/>
              </w:rPr>
            </w:pPr>
            <w:r w:rsidRPr="00F96676">
              <w:rPr>
                <w:rFonts w:ascii="Times New Roman" w:hAnsi="Times New Roman"/>
                <w:color w:val="000000"/>
                <w:sz w:val="20"/>
              </w:rPr>
              <w:t>СОГЛАСОВАНО</w:t>
            </w:r>
          </w:p>
          <w:p w:rsidR="00F96676" w:rsidRPr="00F96676" w:rsidRDefault="00F96676" w:rsidP="00F96676">
            <w:pPr>
              <w:autoSpaceDE w:val="0"/>
              <w:autoSpaceDN w:val="0"/>
              <w:adjustRightInd w:val="0"/>
              <w:spacing w:before="58"/>
              <w:jc w:val="both"/>
              <w:rPr>
                <w:rFonts w:ascii="Times New Roman" w:hAnsi="Times New Roman"/>
                <w:color w:val="000000"/>
              </w:rPr>
            </w:pPr>
            <w:r w:rsidRPr="00F96676">
              <w:rPr>
                <w:rFonts w:ascii="Times New Roman" w:hAnsi="Times New Roman"/>
                <w:color w:val="000000"/>
              </w:rPr>
              <w:t>Заместитель директора по УВР</w:t>
            </w:r>
          </w:p>
          <w:p w:rsidR="00F96676" w:rsidRPr="00F96676" w:rsidRDefault="00F96676" w:rsidP="00F96676">
            <w:pPr>
              <w:tabs>
                <w:tab w:val="left" w:leader="underscore" w:pos="2026"/>
              </w:tabs>
              <w:autoSpaceDE w:val="0"/>
              <w:autoSpaceDN w:val="0"/>
              <w:adjustRightInd w:val="0"/>
              <w:spacing w:before="43" w:line="274" w:lineRule="exact"/>
              <w:rPr>
                <w:rFonts w:ascii="Times New Roman" w:hAnsi="Times New Roman"/>
                <w:color w:val="000000"/>
              </w:rPr>
            </w:pPr>
            <w:r w:rsidRPr="00F96676">
              <w:rPr>
                <w:rFonts w:ascii="Times New Roman" w:hAnsi="Times New Roman"/>
                <w:color w:val="000000"/>
              </w:rPr>
              <w:t>_________________Кононова Н.А.</w:t>
            </w:r>
          </w:p>
          <w:p w:rsidR="00F96676" w:rsidRPr="00F96676" w:rsidRDefault="00AD6C1B" w:rsidP="00F96676">
            <w:pPr>
              <w:tabs>
                <w:tab w:val="left" w:leader="underscore" w:pos="1642"/>
                <w:tab w:val="left" w:leader="underscore" w:pos="2362"/>
              </w:tabs>
              <w:autoSpaceDE w:val="0"/>
              <w:autoSpaceDN w:val="0"/>
              <w:adjustRightInd w:val="0"/>
              <w:spacing w:line="274" w:lineRule="exact"/>
              <w:ind w:firstLine="226"/>
              <w:rPr>
                <w:rFonts w:ascii="Times New Roman" w:hAnsi="Times New Roman"/>
                <w:color w:val="000000"/>
              </w:rPr>
            </w:pPr>
            <w:r>
              <w:rPr>
                <w:rFonts w:ascii="Times New Roman" w:hAnsi="Times New Roman"/>
                <w:color w:val="000000"/>
              </w:rPr>
              <w:t>подпись</w:t>
            </w:r>
            <w:r>
              <w:rPr>
                <w:rFonts w:ascii="Times New Roman" w:hAnsi="Times New Roman"/>
                <w:color w:val="000000"/>
              </w:rPr>
              <w:br/>
            </w:r>
            <w:r>
              <w:rPr>
                <w:rFonts w:ascii="Times New Roman" w:hAnsi="Times New Roman"/>
                <w:color w:val="000000"/>
              </w:rPr>
              <w:tab/>
              <w:t>2022</w:t>
            </w:r>
            <w:r w:rsidR="00F96676" w:rsidRPr="00F96676">
              <w:rPr>
                <w:rFonts w:ascii="Times New Roman" w:hAnsi="Times New Roman"/>
                <w:color w:val="000000"/>
              </w:rPr>
              <w:t xml:space="preserve"> года</w:t>
            </w:r>
          </w:p>
          <w:p w:rsidR="00F96676" w:rsidRPr="00F96676" w:rsidRDefault="00F96676" w:rsidP="00F96676">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ahoma" w:hAnsi="Tahoma" w:cs="Tahoma"/>
                <w:sz w:val="28"/>
              </w:rPr>
            </w:pPr>
          </w:p>
        </w:tc>
      </w:tr>
    </w:tbl>
    <w:p w:rsidR="00750EC7" w:rsidRDefault="00750EC7" w:rsidP="00E06B39">
      <w:pPr>
        <w:pStyle w:val="Style9"/>
        <w:widowControl/>
        <w:tabs>
          <w:tab w:val="left" w:leader="underscore" w:pos="3456"/>
        </w:tabs>
        <w:spacing w:before="10" w:line="240" w:lineRule="auto"/>
        <w:rPr>
          <w:sz w:val="28"/>
          <w:szCs w:val="28"/>
        </w:rPr>
      </w:pPr>
    </w:p>
    <w:p w:rsidR="00E06B39" w:rsidRPr="00A80D8B" w:rsidRDefault="00E06B39" w:rsidP="00E06B39">
      <w:pPr>
        <w:pStyle w:val="Style9"/>
        <w:widowControl/>
        <w:tabs>
          <w:tab w:val="left" w:leader="underscore" w:pos="3456"/>
        </w:tabs>
        <w:spacing w:before="10" w:line="240" w:lineRule="auto"/>
        <w:rPr>
          <w:sz w:val="28"/>
          <w:szCs w:val="28"/>
        </w:rPr>
      </w:pPr>
    </w:p>
    <w:p w:rsidR="00641383" w:rsidRDefault="00641383"/>
    <w:sectPr w:rsidR="006413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95F27"/>
    <w:multiLevelType w:val="multilevel"/>
    <w:tmpl w:val="72103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056A87"/>
    <w:multiLevelType w:val="multilevel"/>
    <w:tmpl w:val="2BEA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45EC4"/>
    <w:multiLevelType w:val="multilevel"/>
    <w:tmpl w:val="BC20B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2C5CDC"/>
    <w:multiLevelType w:val="multilevel"/>
    <w:tmpl w:val="686C6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6578E"/>
    <w:multiLevelType w:val="multilevel"/>
    <w:tmpl w:val="50EE3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9E5110D"/>
    <w:multiLevelType w:val="multilevel"/>
    <w:tmpl w:val="8A8A4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ED6B5F"/>
    <w:multiLevelType w:val="multilevel"/>
    <w:tmpl w:val="ED381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EFF6354"/>
    <w:multiLevelType w:val="multilevel"/>
    <w:tmpl w:val="AC34B6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06A3D4D"/>
    <w:multiLevelType w:val="multilevel"/>
    <w:tmpl w:val="D4A2E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4DF4824"/>
    <w:multiLevelType w:val="multilevel"/>
    <w:tmpl w:val="B30ED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5CE7EA6"/>
    <w:multiLevelType w:val="multilevel"/>
    <w:tmpl w:val="14D81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6263DBE"/>
    <w:multiLevelType w:val="multilevel"/>
    <w:tmpl w:val="B6B4B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67D49C1"/>
    <w:multiLevelType w:val="multilevel"/>
    <w:tmpl w:val="78DE5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909714C"/>
    <w:multiLevelType w:val="multilevel"/>
    <w:tmpl w:val="99889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9EF6309"/>
    <w:multiLevelType w:val="multilevel"/>
    <w:tmpl w:val="1F9C2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2F327A"/>
    <w:multiLevelType w:val="multilevel"/>
    <w:tmpl w:val="57A23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DB77993"/>
    <w:multiLevelType w:val="multilevel"/>
    <w:tmpl w:val="C1940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24A0800"/>
    <w:multiLevelType w:val="multilevel"/>
    <w:tmpl w:val="24204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424121D"/>
    <w:multiLevelType w:val="multilevel"/>
    <w:tmpl w:val="1AC67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7B423CC"/>
    <w:multiLevelType w:val="multilevel"/>
    <w:tmpl w:val="E5F0B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85C6913"/>
    <w:multiLevelType w:val="multilevel"/>
    <w:tmpl w:val="7C9CF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9553299"/>
    <w:multiLevelType w:val="multilevel"/>
    <w:tmpl w:val="C7A6D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A2F50B7"/>
    <w:multiLevelType w:val="multilevel"/>
    <w:tmpl w:val="7402F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CD211AC"/>
    <w:multiLevelType w:val="multilevel"/>
    <w:tmpl w:val="6CB86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41E63B2"/>
    <w:multiLevelType w:val="multilevel"/>
    <w:tmpl w:val="B99E7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74A37AD"/>
    <w:multiLevelType w:val="multilevel"/>
    <w:tmpl w:val="462A4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966132E"/>
    <w:multiLevelType w:val="multilevel"/>
    <w:tmpl w:val="F620A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463337E"/>
    <w:multiLevelType w:val="multilevel"/>
    <w:tmpl w:val="447E1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469769E"/>
    <w:multiLevelType w:val="multilevel"/>
    <w:tmpl w:val="9C5E6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7911CF8"/>
    <w:multiLevelType w:val="multilevel"/>
    <w:tmpl w:val="2AD81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D4A1AA9"/>
    <w:multiLevelType w:val="multilevel"/>
    <w:tmpl w:val="E4542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D901529"/>
    <w:multiLevelType w:val="multilevel"/>
    <w:tmpl w:val="157ED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0403956"/>
    <w:multiLevelType w:val="multilevel"/>
    <w:tmpl w:val="958C86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2440EE4"/>
    <w:multiLevelType w:val="multilevel"/>
    <w:tmpl w:val="DE7E3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B1C5A44"/>
    <w:multiLevelType w:val="multilevel"/>
    <w:tmpl w:val="460C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0F666F0"/>
    <w:multiLevelType w:val="multilevel"/>
    <w:tmpl w:val="C6CE7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89669C5"/>
    <w:multiLevelType w:val="multilevel"/>
    <w:tmpl w:val="F438C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8C15DF7"/>
    <w:multiLevelType w:val="multilevel"/>
    <w:tmpl w:val="4BC4F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EC945E8"/>
    <w:multiLevelType w:val="multilevel"/>
    <w:tmpl w:val="46A0F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37"/>
  </w:num>
  <w:num w:numId="3">
    <w:abstractNumId w:val="10"/>
  </w:num>
  <w:num w:numId="4">
    <w:abstractNumId w:val="31"/>
  </w:num>
  <w:num w:numId="5">
    <w:abstractNumId w:val="26"/>
  </w:num>
  <w:num w:numId="6">
    <w:abstractNumId w:val="13"/>
  </w:num>
  <w:num w:numId="7">
    <w:abstractNumId w:val="15"/>
  </w:num>
  <w:num w:numId="8">
    <w:abstractNumId w:val="4"/>
  </w:num>
  <w:num w:numId="9">
    <w:abstractNumId w:val="34"/>
  </w:num>
  <w:num w:numId="10">
    <w:abstractNumId w:val="33"/>
  </w:num>
  <w:num w:numId="11">
    <w:abstractNumId w:val="17"/>
  </w:num>
  <w:num w:numId="12">
    <w:abstractNumId w:val="38"/>
  </w:num>
  <w:num w:numId="13">
    <w:abstractNumId w:val="6"/>
  </w:num>
  <w:num w:numId="14">
    <w:abstractNumId w:val="9"/>
  </w:num>
  <w:num w:numId="15">
    <w:abstractNumId w:val="2"/>
  </w:num>
  <w:num w:numId="16">
    <w:abstractNumId w:val="32"/>
  </w:num>
  <w:num w:numId="17">
    <w:abstractNumId w:val="12"/>
  </w:num>
  <w:num w:numId="18">
    <w:abstractNumId w:val="28"/>
  </w:num>
  <w:num w:numId="19">
    <w:abstractNumId w:val="30"/>
  </w:num>
  <w:num w:numId="20">
    <w:abstractNumId w:val="27"/>
  </w:num>
  <w:num w:numId="21">
    <w:abstractNumId w:val="36"/>
  </w:num>
  <w:num w:numId="22">
    <w:abstractNumId w:val="22"/>
  </w:num>
  <w:num w:numId="23">
    <w:abstractNumId w:val="35"/>
  </w:num>
  <w:num w:numId="24">
    <w:abstractNumId w:val="19"/>
  </w:num>
  <w:num w:numId="25">
    <w:abstractNumId w:val="20"/>
  </w:num>
  <w:num w:numId="26">
    <w:abstractNumId w:val="7"/>
  </w:num>
  <w:num w:numId="27">
    <w:abstractNumId w:val="24"/>
  </w:num>
  <w:num w:numId="28">
    <w:abstractNumId w:val="0"/>
  </w:num>
  <w:num w:numId="29">
    <w:abstractNumId w:val="8"/>
  </w:num>
  <w:num w:numId="30">
    <w:abstractNumId w:val="18"/>
  </w:num>
  <w:num w:numId="31">
    <w:abstractNumId w:val="29"/>
  </w:num>
  <w:num w:numId="32">
    <w:abstractNumId w:val="11"/>
  </w:num>
  <w:num w:numId="33">
    <w:abstractNumId w:val="25"/>
  </w:num>
  <w:num w:numId="34">
    <w:abstractNumId w:val="23"/>
  </w:num>
  <w:num w:numId="35">
    <w:abstractNumId w:val="3"/>
  </w:num>
  <w:num w:numId="36">
    <w:abstractNumId w:val="5"/>
  </w:num>
  <w:num w:numId="37">
    <w:abstractNumId w:val="14"/>
  </w:num>
  <w:num w:numId="38">
    <w:abstractNumId w:val="16"/>
  </w:num>
  <w:num w:numId="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D91"/>
    <w:rsid w:val="00054D91"/>
    <w:rsid w:val="00162ED3"/>
    <w:rsid w:val="0028626B"/>
    <w:rsid w:val="00424468"/>
    <w:rsid w:val="004467C3"/>
    <w:rsid w:val="004513B3"/>
    <w:rsid w:val="004D4F10"/>
    <w:rsid w:val="005A5BAF"/>
    <w:rsid w:val="005E55D3"/>
    <w:rsid w:val="00641383"/>
    <w:rsid w:val="00654B35"/>
    <w:rsid w:val="00750EC7"/>
    <w:rsid w:val="007F6A7C"/>
    <w:rsid w:val="008D00F9"/>
    <w:rsid w:val="009328CF"/>
    <w:rsid w:val="00A67CC3"/>
    <w:rsid w:val="00AD6C1B"/>
    <w:rsid w:val="00BA5A85"/>
    <w:rsid w:val="00E06B39"/>
    <w:rsid w:val="00EA36B6"/>
    <w:rsid w:val="00F456D9"/>
    <w:rsid w:val="00F96676"/>
    <w:rsid w:val="00FF4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3A9241-271C-44D4-9650-0431D792D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6B39"/>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uiPriority w:val="99"/>
    <w:rsid w:val="00E06B39"/>
    <w:pPr>
      <w:autoSpaceDE w:val="0"/>
      <w:autoSpaceDN w:val="0"/>
      <w:adjustRightInd w:val="0"/>
      <w:spacing w:before="100" w:after="100" w:line="240" w:lineRule="auto"/>
    </w:pPr>
    <w:rPr>
      <w:rFonts w:ascii="Tahoma" w:hAnsi="Tahoma" w:cs="Tahoma"/>
      <w:sz w:val="20"/>
      <w:szCs w:val="20"/>
    </w:rPr>
  </w:style>
  <w:style w:type="paragraph" w:customStyle="1" w:styleId="Style11">
    <w:name w:val="Style11"/>
    <w:basedOn w:val="a"/>
    <w:uiPriority w:val="99"/>
    <w:rsid w:val="00E06B39"/>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9">
    <w:name w:val="Style9"/>
    <w:basedOn w:val="a"/>
    <w:uiPriority w:val="99"/>
    <w:rsid w:val="00E06B39"/>
    <w:pPr>
      <w:widowControl w:val="0"/>
      <w:autoSpaceDE w:val="0"/>
      <w:autoSpaceDN w:val="0"/>
      <w:adjustRightInd w:val="0"/>
      <w:spacing w:after="0" w:line="314" w:lineRule="exact"/>
    </w:pPr>
    <w:rPr>
      <w:rFonts w:ascii="Times New Roman" w:hAnsi="Times New Roman"/>
      <w:sz w:val="24"/>
      <w:szCs w:val="24"/>
    </w:rPr>
  </w:style>
  <w:style w:type="character" w:customStyle="1" w:styleId="FontStyle25">
    <w:name w:val="Font Style25"/>
    <w:uiPriority w:val="99"/>
    <w:rsid w:val="00E06B39"/>
    <w:rPr>
      <w:rFonts w:ascii="Times New Roman" w:hAnsi="Times New Roman" w:cs="Times New Roman" w:hint="default"/>
      <w:color w:val="000000"/>
      <w:sz w:val="26"/>
      <w:szCs w:val="26"/>
    </w:rPr>
  </w:style>
  <w:style w:type="character" w:customStyle="1" w:styleId="FontStyle27">
    <w:name w:val="Font Style27"/>
    <w:uiPriority w:val="99"/>
    <w:rsid w:val="00E06B39"/>
    <w:rPr>
      <w:rFonts w:ascii="Times New Roman" w:hAnsi="Times New Roman" w:cs="Times New Roman" w:hint="default"/>
      <w:color w:val="000000"/>
      <w:sz w:val="22"/>
      <w:szCs w:val="22"/>
    </w:rPr>
  </w:style>
  <w:style w:type="character" w:customStyle="1" w:styleId="FontStyle22">
    <w:name w:val="Font Style22"/>
    <w:uiPriority w:val="99"/>
    <w:rsid w:val="00E06B39"/>
    <w:rPr>
      <w:rFonts w:ascii="Times New Roman" w:hAnsi="Times New Roman" w:cs="Times New Roman" w:hint="default"/>
      <w:color w:val="000000"/>
      <w:sz w:val="18"/>
      <w:szCs w:val="18"/>
    </w:rPr>
  </w:style>
  <w:style w:type="paragraph" w:customStyle="1" w:styleId="Default">
    <w:name w:val="Default"/>
    <w:rsid w:val="00750EC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3">
    <w:name w:val="Balloon Text"/>
    <w:basedOn w:val="a"/>
    <w:link w:val="a4"/>
    <w:uiPriority w:val="99"/>
    <w:semiHidden/>
    <w:unhideWhenUsed/>
    <w:rsid w:val="00BA5A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5A8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666038">
      <w:bodyDiv w:val="1"/>
      <w:marLeft w:val="0"/>
      <w:marRight w:val="0"/>
      <w:marTop w:val="0"/>
      <w:marBottom w:val="0"/>
      <w:divBdr>
        <w:top w:val="none" w:sz="0" w:space="0" w:color="auto"/>
        <w:left w:val="none" w:sz="0" w:space="0" w:color="auto"/>
        <w:bottom w:val="none" w:sz="0" w:space="0" w:color="auto"/>
        <w:right w:val="none" w:sz="0" w:space="0" w:color="auto"/>
      </w:divBdr>
      <w:divsChild>
        <w:div w:id="233667840">
          <w:marLeft w:val="0"/>
          <w:marRight w:val="0"/>
          <w:marTop w:val="0"/>
          <w:marBottom w:val="0"/>
          <w:divBdr>
            <w:top w:val="none" w:sz="0" w:space="0" w:color="auto"/>
            <w:left w:val="none" w:sz="0" w:space="0" w:color="auto"/>
            <w:bottom w:val="none" w:sz="0" w:space="0" w:color="auto"/>
            <w:right w:val="none" w:sz="0" w:space="0" w:color="auto"/>
          </w:divBdr>
          <w:divsChild>
            <w:div w:id="1058554701">
              <w:marLeft w:val="0"/>
              <w:marRight w:val="0"/>
              <w:marTop w:val="0"/>
              <w:marBottom w:val="0"/>
              <w:divBdr>
                <w:top w:val="none" w:sz="0" w:space="0" w:color="auto"/>
                <w:left w:val="none" w:sz="0" w:space="0" w:color="auto"/>
                <w:bottom w:val="none" w:sz="0" w:space="0" w:color="auto"/>
                <w:right w:val="none" w:sz="0" w:space="0" w:color="auto"/>
              </w:divBdr>
              <w:divsChild>
                <w:div w:id="306740975">
                  <w:marLeft w:val="0"/>
                  <w:marRight w:val="0"/>
                  <w:marTop w:val="0"/>
                  <w:marBottom w:val="0"/>
                  <w:divBdr>
                    <w:top w:val="none" w:sz="0" w:space="0" w:color="auto"/>
                    <w:left w:val="none" w:sz="0" w:space="0" w:color="auto"/>
                    <w:bottom w:val="none" w:sz="0" w:space="0" w:color="auto"/>
                    <w:right w:val="none" w:sz="0" w:space="0" w:color="auto"/>
                  </w:divBdr>
                  <w:divsChild>
                    <w:div w:id="267544951">
                      <w:marLeft w:val="0"/>
                      <w:marRight w:val="0"/>
                      <w:marTop w:val="0"/>
                      <w:marBottom w:val="0"/>
                      <w:divBdr>
                        <w:top w:val="none" w:sz="0" w:space="0" w:color="auto"/>
                        <w:left w:val="none" w:sz="0" w:space="0" w:color="auto"/>
                        <w:bottom w:val="none" w:sz="0" w:space="0" w:color="auto"/>
                        <w:right w:val="none" w:sz="0" w:space="0" w:color="auto"/>
                      </w:divBdr>
                      <w:divsChild>
                        <w:div w:id="564605959">
                          <w:marLeft w:val="0"/>
                          <w:marRight w:val="0"/>
                          <w:marTop w:val="0"/>
                          <w:marBottom w:val="0"/>
                          <w:divBdr>
                            <w:top w:val="none" w:sz="0" w:space="0" w:color="auto"/>
                            <w:left w:val="none" w:sz="0" w:space="0" w:color="auto"/>
                            <w:bottom w:val="none" w:sz="0" w:space="0" w:color="auto"/>
                            <w:right w:val="none" w:sz="0" w:space="0" w:color="auto"/>
                          </w:divBdr>
                          <w:divsChild>
                            <w:div w:id="1422139515">
                              <w:marLeft w:val="0"/>
                              <w:marRight w:val="0"/>
                              <w:marTop w:val="0"/>
                              <w:marBottom w:val="0"/>
                              <w:divBdr>
                                <w:top w:val="none" w:sz="0" w:space="0" w:color="auto"/>
                                <w:left w:val="none" w:sz="0" w:space="0" w:color="auto"/>
                                <w:bottom w:val="none" w:sz="0" w:space="0" w:color="auto"/>
                                <w:right w:val="none" w:sz="0" w:space="0" w:color="auto"/>
                              </w:divBdr>
                              <w:divsChild>
                                <w:div w:id="1771968466">
                                  <w:marLeft w:val="0"/>
                                  <w:marRight w:val="0"/>
                                  <w:marTop w:val="0"/>
                                  <w:marBottom w:val="0"/>
                                  <w:divBdr>
                                    <w:top w:val="none" w:sz="0" w:space="0" w:color="auto"/>
                                    <w:left w:val="none" w:sz="0" w:space="0" w:color="auto"/>
                                    <w:bottom w:val="none" w:sz="0" w:space="0" w:color="auto"/>
                                    <w:right w:val="none" w:sz="0" w:space="0" w:color="auto"/>
                                  </w:divBdr>
                                  <w:divsChild>
                                    <w:div w:id="296843545">
                                      <w:marLeft w:val="0"/>
                                      <w:marRight w:val="0"/>
                                      <w:marTop w:val="0"/>
                                      <w:marBottom w:val="0"/>
                                      <w:divBdr>
                                        <w:top w:val="none" w:sz="0" w:space="0" w:color="auto"/>
                                        <w:left w:val="none" w:sz="0" w:space="0" w:color="auto"/>
                                        <w:bottom w:val="none" w:sz="0" w:space="0" w:color="auto"/>
                                        <w:right w:val="none" w:sz="0" w:space="0" w:color="auto"/>
                                      </w:divBdr>
                                      <w:divsChild>
                                        <w:div w:id="1592548332">
                                          <w:marLeft w:val="0"/>
                                          <w:marRight w:val="0"/>
                                          <w:marTop w:val="0"/>
                                          <w:marBottom w:val="0"/>
                                          <w:divBdr>
                                            <w:top w:val="none" w:sz="0" w:space="0" w:color="auto"/>
                                            <w:left w:val="none" w:sz="0" w:space="0" w:color="auto"/>
                                            <w:bottom w:val="none" w:sz="0" w:space="0" w:color="auto"/>
                                            <w:right w:val="none" w:sz="0" w:space="0" w:color="auto"/>
                                          </w:divBdr>
                                          <w:divsChild>
                                            <w:div w:id="858856959">
                                              <w:marLeft w:val="0"/>
                                              <w:marRight w:val="0"/>
                                              <w:marTop w:val="0"/>
                                              <w:marBottom w:val="0"/>
                                              <w:divBdr>
                                                <w:top w:val="none" w:sz="0" w:space="0" w:color="auto"/>
                                                <w:left w:val="none" w:sz="0" w:space="0" w:color="auto"/>
                                                <w:bottom w:val="none" w:sz="0" w:space="0" w:color="auto"/>
                                                <w:right w:val="none" w:sz="0" w:space="0" w:color="auto"/>
                                              </w:divBdr>
                                              <w:divsChild>
                                                <w:div w:id="993525865">
                                                  <w:marLeft w:val="0"/>
                                                  <w:marRight w:val="0"/>
                                                  <w:marTop w:val="0"/>
                                                  <w:marBottom w:val="0"/>
                                                  <w:divBdr>
                                                    <w:top w:val="none" w:sz="0" w:space="0" w:color="auto"/>
                                                    <w:left w:val="none" w:sz="0" w:space="0" w:color="auto"/>
                                                    <w:bottom w:val="none" w:sz="0" w:space="0" w:color="auto"/>
                                                    <w:right w:val="none" w:sz="0" w:space="0" w:color="auto"/>
                                                  </w:divBdr>
                                                  <w:divsChild>
                                                    <w:div w:id="1385518785">
                                                      <w:marLeft w:val="0"/>
                                                      <w:marRight w:val="0"/>
                                                      <w:marTop w:val="0"/>
                                                      <w:marBottom w:val="0"/>
                                                      <w:divBdr>
                                                        <w:top w:val="none" w:sz="0" w:space="0" w:color="auto"/>
                                                        <w:left w:val="none" w:sz="0" w:space="0" w:color="auto"/>
                                                        <w:bottom w:val="none" w:sz="0" w:space="0" w:color="auto"/>
                                                        <w:right w:val="none" w:sz="0" w:space="0" w:color="auto"/>
                                                      </w:divBdr>
                                                      <w:divsChild>
                                                        <w:div w:id="749469891">
                                                          <w:marLeft w:val="0"/>
                                                          <w:marRight w:val="0"/>
                                                          <w:marTop w:val="0"/>
                                                          <w:marBottom w:val="0"/>
                                                          <w:divBdr>
                                                            <w:top w:val="none" w:sz="0" w:space="0" w:color="auto"/>
                                                            <w:left w:val="none" w:sz="0" w:space="0" w:color="auto"/>
                                                            <w:bottom w:val="none" w:sz="0" w:space="0" w:color="auto"/>
                                                            <w:right w:val="none" w:sz="0" w:space="0" w:color="auto"/>
                                                          </w:divBdr>
                                                          <w:divsChild>
                                                            <w:div w:id="1548296916">
                                                              <w:marLeft w:val="0"/>
                                                              <w:marRight w:val="0"/>
                                                              <w:marTop w:val="0"/>
                                                              <w:marBottom w:val="0"/>
                                                              <w:divBdr>
                                                                <w:top w:val="none" w:sz="0" w:space="0" w:color="auto"/>
                                                                <w:left w:val="none" w:sz="0" w:space="0" w:color="auto"/>
                                                                <w:bottom w:val="none" w:sz="0" w:space="0" w:color="auto"/>
                                                                <w:right w:val="none" w:sz="0" w:space="0" w:color="auto"/>
                                                              </w:divBdr>
                                                              <w:divsChild>
                                                                <w:div w:id="1731880406">
                                                                  <w:marLeft w:val="0"/>
                                                                  <w:marRight w:val="0"/>
                                                                  <w:marTop w:val="0"/>
                                                                  <w:marBottom w:val="0"/>
                                                                  <w:divBdr>
                                                                    <w:top w:val="none" w:sz="0" w:space="0" w:color="auto"/>
                                                                    <w:left w:val="none" w:sz="0" w:space="0" w:color="auto"/>
                                                                    <w:bottom w:val="none" w:sz="0" w:space="0" w:color="auto"/>
                                                                    <w:right w:val="none" w:sz="0" w:space="0" w:color="auto"/>
                                                                  </w:divBdr>
                                                                  <w:divsChild>
                                                                    <w:div w:id="1337341478">
                                                                      <w:marLeft w:val="0"/>
                                                                      <w:marRight w:val="0"/>
                                                                      <w:marTop w:val="0"/>
                                                                      <w:marBottom w:val="360"/>
                                                                      <w:divBdr>
                                                                        <w:top w:val="none" w:sz="0" w:space="0" w:color="auto"/>
                                                                        <w:left w:val="none" w:sz="0" w:space="0" w:color="auto"/>
                                                                        <w:bottom w:val="none" w:sz="0" w:space="0" w:color="auto"/>
                                                                        <w:right w:val="none" w:sz="0" w:space="0" w:color="auto"/>
                                                                      </w:divBdr>
                                                                      <w:divsChild>
                                                                        <w:div w:id="672876838">
                                                                          <w:marLeft w:val="0"/>
                                                                          <w:marRight w:val="0"/>
                                                                          <w:marTop w:val="0"/>
                                                                          <w:marBottom w:val="0"/>
                                                                          <w:divBdr>
                                                                            <w:top w:val="none" w:sz="0" w:space="0" w:color="auto"/>
                                                                            <w:left w:val="none" w:sz="0" w:space="0" w:color="auto"/>
                                                                            <w:bottom w:val="none" w:sz="0" w:space="0" w:color="auto"/>
                                                                            <w:right w:val="none" w:sz="0" w:space="0" w:color="auto"/>
                                                                          </w:divBdr>
                                                                          <w:divsChild>
                                                                            <w:div w:id="1987202471">
                                                                              <w:marLeft w:val="0"/>
                                                                              <w:marRight w:val="0"/>
                                                                              <w:marTop w:val="0"/>
                                                                              <w:marBottom w:val="0"/>
                                                                              <w:divBdr>
                                                                                <w:top w:val="none" w:sz="0" w:space="0" w:color="auto"/>
                                                                                <w:left w:val="none" w:sz="0" w:space="0" w:color="auto"/>
                                                                                <w:bottom w:val="none" w:sz="0" w:space="0" w:color="auto"/>
                                                                                <w:right w:val="none" w:sz="0" w:space="0" w:color="auto"/>
                                                                              </w:divBdr>
                                                                              <w:divsChild>
                                                                                <w:div w:id="1217350150">
                                                                                  <w:marLeft w:val="0"/>
                                                                                  <w:marRight w:val="0"/>
                                                                                  <w:marTop w:val="0"/>
                                                                                  <w:marBottom w:val="0"/>
                                                                                  <w:divBdr>
                                                                                    <w:top w:val="none" w:sz="0" w:space="0" w:color="auto"/>
                                                                                    <w:left w:val="none" w:sz="0" w:space="0" w:color="auto"/>
                                                                                    <w:bottom w:val="none" w:sz="0" w:space="0" w:color="auto"/>
                                                                                    <w:right w:val="none" w:sz="0" w:space="0" w:color="auto"/>
                                                                                  </w:divBdr>
                                                                                  <w:divsChild>
                                                                                    <w:div w:id="1811819825">
                                                                                      <w:marLeft w:val="0"/>
                                                                                      <w:marRight w:val="0"/>
                                                                                      <w:marTop w:val="0"/>
                                                                                      <w:marBottom w:val="0"/>
                                                                                      <w:divBdr>
                                                                                        <w:top w:val="none" w:sz="0" w:space="0" w:color="auto"/>
                                                                                        <w:left w:val="none" w:sz="0" w:space="0" w:color="auto"/>
                                                                                        <w:bottom w:val="none" w:sz="0" w:space="0" w:color="auto"/>
                                                                                        <w:right w:val="none" w:sz="0" w:space="0" w:color="auto"/>
                                                                                      </w:divBdr>
                                                                                      <w:divsChild>
                                                                                        <w:div w:id="1653942347">
                                                                                          <w:marLeft w:val="0"/>
                                                                                          <w:marRight w:val="0"/>
                                                                                          <w:marTop w:val="0"/>
                                                                                          <w:marBottom w:val="0"/>
                                                                                          <w:divBdr>
                                                                                            <w:top w:val="none" w:sz="0" w:space="0" w:color="auto"/>
                                                                                            <w:left w:val="none" w:sz="0" w:space="0" w:color="auto"/>
                                                                                            <w:bottom w:val="none" w:sz="0" w:space="0" w:color="auto"/>
                                                                                            <w:right w:val="none" w:sz="0" w:space="0" w:color="auto"/>
                                                                                          </w:divBdr>
                                                                                          <w:divsChild>
                                                                                            <w:div w:id="1706178113">
                                                                                              <w:marLeft w:val="0"/>
                                                                                              <w:marRight w:val="0"/>
                                                                                              <w:marTop w:val="0"/>
                                                                                              <w:marBottom w:val="360"/>
                                                                                              <w:divBdr>
                                                                                                <w:top w:val="none" w:sz="0" w:space="0" w:color="auto"/>
                                                                                                <w:left w:val="none" w:sz="0" w:space="0" w:color="auto"/>
                                                                                                <w:bottom w:val="none" w:sz="0" w:space="0" w:color="auto"/>
                                                                                                <w:right w:val="none" w:sz="0" w:space="0" w:color="auto"/>
                                                                                              </w:divBdr>
                                                                                              <w:divsChild>
                                                                                                <w:div w:id="2035879226">
                                                                                                  <w:marLeft w:val="0"/>
                                                                                                  <w:marRight w:val="0"/>
                                                                                                  <w:marTop w:val="0"/>
                                                                                                  <w:marBottom w:val="0"/>
                                                                                                  <w:divBdr>
                                                                                                    <w:top w:val="none" w:sz="0" w:space="0" w:color="auto"/>
                                                                                                    <w:left w:val="none" w:sz="0" w:space="0" w:color="auto"/>
                                                                                                    <w:bottom w:val="none" w:sz="0" w:space="0" w:color="auto"/>
                                                                                                    <w:right w:val="none" w:sz="0" w:space="0" w:color="auto"/>
                                                                                                  </w:divBdr>
                                                                                                  <w:divsChild>
                                                                                                    <w:div w:id="573121792">
                                                                                                      <w:marLeft w:val="0"/>
                                                                                                      <w:marRight w:val="0"/>
                                                                                                      <w:marTop w:val="0"/>
                                                                                                      <w:marBottom w:val="0"/>
                                                                                                      <w:divBdr>
                                                                                                        <w:top w:val="none" w:sz="0" w:space="0" w:color="auto"/>
                                                                                                        <w:left w:val="none" w:sz="0" w:space="0" w:color="auto"/>
                                                                                                        <w:bottom w:val="none" w:sz="0" w:space="0" w:color="auto"/>
                                                                                                        <w:right w:val="none" w:sz="0" w:space="0" w:color="auto"/>
                                                                                                      </w:divBdr>
                                                                                                      <w:divsChild>
                                                                                                        <w:div w:id="1965962852">
                                                                                                          <w:marLeft w:val="0"/>
                                                                                                          <w:marRight w:val="0"/>
                                                                                                          <w:marTop w:val="0"/>
                                                                                                          <w:marBottom w:val="0"/>
                                                                                                          <w:divBdr>
                                                                                                            <w:top w:val="none" w:sz="0" w:space="0" w:color="auto"/>
                                                                                                            <w:left w:val="none" w:sz="0" w:space="0" w:color="auto"/>
                                                                                                            <w:bottom w:val="none" w:sz="0" w:space="0" w:color="auto"/>
                                                                                                            <w:right w:val="none" w:sz="0" w:space="0" w:color="auto"/>
                                                                                                          </w:divBdr>
                                                                                                          <w:divsChild>
                                                                                                            <w:div w:id="40622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2641</Words>
  <Characters>15056</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user</cp:lastModifiedBy>
  <cp:revision>12</cp:revision>
  <cp:lastPrinted>2021-06-18T06:33:00Z</cp:lastPrinted>
  <dcterms:created xsi:type="dcterms:W3CDTF">2021-06-04T07:52:00Z</dcterms:created>
  <dcterms:modified xsi:type="dcterms:W3CDTF">2022-10-06T09:33:00Z</dcterms:modified>
</cp:coreProperties>
</file>